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3F" w:rsidRPr="00305E8A" w:rsidRDefault="00305E8A" w:rsidP="00305E8A">
      <w:pPr>
        <w:jc w:val="center"/>
        <w:rPr>
          <w:color w:val="0070C0"/>
          <w:sz w:val="24"/>
          <w:szCs w:val="24"/>
        </w:rPr>
      </w:pPr>
      <w:r w:rsidRPr="00305E8A">
        <w:rPr>
          <w:color w:val="0070C0"/>
          <w:sz w:val="24"/>
          <w:szCs w:val="24"/>
        </w:rPr>
        <w:t>LIJEKOVI</w:t>
      </w:r>
    </w:p>
    <w:p w:rsidR="00305E8A" w:rsidRDefault="00305E8A" w:rsidP="00305E8A">
      <w:pPr>
        <w:rPr>
          <w:sz w:val="24"/>
          <w:szCs w:val="24"/>
        </w:rPr>
      </w:pPr>
      <w:r w:rsidRPr="00E66185">
        <w:rPr>
          <w:b/>
          <w:sz w:val="24"/>
          <w:szCs w:val="24"/>
        </w:rPr>
        <w:t>LIJEK</w:t>
      </w:r>
      <w:r>
        <w:rPr>
          <w:sz w:val="24"/>
          <w:szCs w:val="24"/>
        </w:rPr>
        <w:t xml:space="preserve"> je svaka tvar ili kombinacija tvari koja se može upotrijebiti u svrhu liječenja ili sprječavanja bolesti ili u svrhu obnavljanja, ispravljanja ili prilagodbe fizioloških funkcija farmakološkim, imunološkim ili metaboličkim djelovanjem ili za postavljanje medicinske dijagnoze.</w:t>
      </w:r>
    </w:p>
    <w:p w:rsidR="002F2CED" w:rsidRDefault="002F2CED" w:rsidP="00305E8A">
      <w:pPr>
        <w:rPr>
          <w:sz w:val="24"/>
          <w:szCs w:val="24"/>
        </w:rPr>
      </w:pPr>
      <w:r>
        <w:rPr>
          <w:sz w:val="24"/>
          <w:szCs w:val="24"/>
        </w:rPr>
        <w:t>PODJELA LIJEKOVA:</w:t>
      </w:r>
    </w:p>
    <w:p w:rsidR="002F2CED" w:rsidRDefault="002F2CED" w:rsidP="002F2CE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PODRIJETLU</w:t>
      </w:r>
      <w:r w:rsidR="00353813">
        <w:rPr>
          <w:sz w:val="24"/>
          <w:szCs w:val="24"/>
        </w:rPr>
        <w:t>:</w:t>
      </w:r>
    </w:p>
    <w:p w:rsidR="002F2CED" w:rsidRDefault="002F2CED" w:rsidP="002F2CE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Sintetskog podrijetla - tvari dobivene sintezom u laboratoriju</w:t>
      </w:r>
    </w:p>
    <w:p w:rsidR="002F2CED" w:rsidRDefault="002F2CED" w:rsidP="002F2CE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Prirodnog podrijetla </w:t>
      </w:r>
      <w:r w:rsidR="00544A3F">
        <w:rPr>
          <w:sz w:val="24"/>
          <w:szCs w:val="24"/>
        </w:rPr>
        <w:t>– biljne i životinjske droge kao i kemijski elementi</w:t>
      </w:r>
      <w:r w:rsidR="00EF122D">
        <w:rPr>
          <w:sz w:val="24"/>
          <w:szCs w:val="24"/>
        </w:rPr>
        <w:t xml:space="preserve"> i</w:t>
      </w:r>
      <w:r w:rsidR="00544A3F">
        <w:rPr>
          <w:sz w:val="24"/>
          <w:szCs w:val="24"/>
        </w:rPr>
        <w:t xml:space="preserve"> kemijske tvari prirodnog podrijetla</w:t>
      </w:r>
    </w:p>
    <w:p w:rsidR="002F2CED" w:rsidRDefault="002F2CED" w:rsidP="002F2CE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Biološkog </w:t>
      </w:r>
      <w:r w:rsidR="00544A3F">
        <w:rPr>
          <w:sz w:val="24"/>
          <w:szCs w:val="24"/>
        </w:rPr>
        <w:t>– krv i krvna plazma</w:t>
      </w:r>
      <w:r w:rsidR="00EF122D">
        <w:rPr>
          <w:sz w:val="24"/>
          <w:szCs w:val="24"/>
        </w:rPr>
        <w:t>, serumi</w:t>
      </w:r>
      <w:r w:rsidR="00E35C2D">
        <w:rPr>
          <w:sz w:val="24"/>
          <w:szCs w:val="24"/>
        </w:rPr>
        <w:t>,</w:t>
      </w:r>
      <w:r w:rsidR="00196C4E">
        <w:rPr>
          <w:sz w:val="24"/>
          <w:szCs w:val="24"/>
        </w:rPr>
        <w:t xml:space="preserve"> </w:t>
      </w:r>
      <w:r w:rsidR="00E35C2D">
        <w:rPr>
          <w:sz w:val="24"/>
          <w:szCs w:val="24"/>
        </w:rPr>
        <w:t>cjepiva</w:t>
      </w:r>
      <w:r w:rsidR="00EF122D">
        <w:rPr>
          <w:sz w:val="24"/>
          <w:szCs w:val="24"/>
        </w:rPr>
        <w:t xml:space="preserve"> itd</w:t>
      </w:r>
      <w:r w:rsidR="00437845">
        <w:rPr>
          <w:sz w:val="24"/>
          <w:szCs w:val="24"/>
        </w:rPr>
        <w:t>.</w:t>
      </w:r>
    </w:p>
    <w:p w:rsidR="00196C4E" w:rsidRDefault="00196C4E" w:rsidP="00196C4E">
      <w:pPr>
        <w:pStyle w:val="Odlomakpopisa"/>
        <w:rPr>
          <w:sz w:val="24"/>
          <w:szCs w:val="24"/>
        </w:rPr>
      </w:pPr>
    </w:p>
    <w:p w:rsidR="00544A3F" w:rsidRDefault="00544A3F" w:rsidP="00544A3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NAČINU IZRADE:</w:t>
      </w:r>
    </w:p>
    <w:p w:rsidR="00EF122D" w:rsidRDefault="00EF122D" w:rsidP="00EF122D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GOTOVI LIJEKOVI ILI SPECIJALITETI</w:t>
      </w:r>
      <w:r w:rsidR="00437845">
        <w:rPr>
          <w:sz w:val="24"/>
          <w:szCs w:val="24"/>
        </w:rPr>
        <w:t xml:space="preserve"> – lijekovi pri</w:t>
      </w:r>
      <w:r w:rsidR="00A51EC1">
        <w:rPr>
          <w:sz w:val="24"/>
          <w:szCs w:val="24"/>
        </w:rPr>
        <w:t xml:space="preserve">rodnog ili sintetskog porijekla, sa točno određenim sastavom. U promet dolaze pod zaštićenim imenom koje im daje proizvođač. </w:t>
      </w:r>
    </w:p>
    <w:p w:rsidR="00EF122D" w:rsidRDefault="00EF122D" w:rsidP="00EF122D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MAGISTRALNI PRIPRAVCI</w:t>
      </w:r>
      <w:r w:rsidR="00A51EC1">
        <w:rPr>
          <w:sz w:val="24"/>
          <w:szCs w:val="24"/>
        </w:rPr>
        <w:t xml:space="preserve"> –lijekovi koji su izrađeni u laboratoriju ljekarne za određenog pacijenta</w:t>
      </w:r>
      <w:r w:rsidR="00AA0815">
        <w:rPr>
          <w:sz w:val="24"/>
          <w:szCs w:val="24"/>
        </w:rPr>
        <w:t xml:space="preserve"> ex </w:t>
      </w:r>
      <w:proofErr w:type="spellStart"/>
      <w:r w:rsidR="00AA0815">
        <w:rPr>
          <w:sz w:val="24"/>
          <w:szCs w:val="24"/>
        </w:rPr>
        <w:t>tempore</w:t>
      </w:r>
      <w:proofErr w:type="spellEnd"/>
      <w:r w:rsidR="00AA0815">
        <w:rPr>
          <w:sz w:val="24"/>
          <w:szCs w:val="24"/>
        </w:rPr>
        <w:t>,</w:t>
      </w:r>
      <w:r w:rsidR="00A51EC1">
        <w:rPr>
          <w:sz w:val="24"/>
          <w:szCs w:val="24"/>
        </w:rPr>
        <w:t xml:space="preserve"> prema receptu liječnika, prema standardnoj recepturi iz stručnih farmaceutskih priručnika ili farmakopeje</w:t>
      </w:r>
      <w:r w:rsidR="00AA0815">
        <w:rPr>
          <w:sz w:val="24"/>
          <w:szCs w:val="24"/>
        </w:rPr>
        <w:t>.</w:t>
      </w:r>
    </w:p>
    <w:p w:rsidR="00EF122D" w:rsidRDefault="00EF122D" w:rsidP="00EF122D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GALENSKI PRIPRAVCI</w:t>
      </w:r>
      <w:r w:rsidR="00E66185">
        <w:rPr>
          <w:sz w:val="24"/>
          <w:szCs w:val="24"/>
        </w:rPr>
        <w:t xml:space="preserve"> – li</w:t>
      </w:r>
      <w:r w:rsidR="00AA0815">
        <w:rPr>
          <w:sz w:val="24"/>
          <w:szCs w:val="24"/>
        </w:rPr>
        <w:t>jekovi izrađeni u laboratoriju l</w:t>
      </w:r>
      <w:r w:rsidR="00E66185">
        <w:rPr>
          <w:sz w:val="24"/>
          <w:szCs w:val="24"/>
        </w:rPr>
        <w:t xml:space="preserve">jekarne ili u </w:t>
      </w:r>
      <w:proofErr w:type="spellStart"/>
      <w:r w:rsidR="00E66185">
        <w:rPr>
          <w:sz w:val="24"/>
          <w:szCs w:val="24"/>
        </w:rPr>
        <w:t>g</w:t>
      </w:r>
      <w:r w:rsidR="00AA0815">
        <w:rPr>
          <w:sz w:val="24"/>
          <w:szCs w:val="24"/>
        </w:rPr>
        <w:t>alenskom</w:t>
      </w:r>
      <w:proofErr w:type="spellEnd"/>
      <w:r w:rsidR="00AA0815">
        <w:rPr>
          <w:sz w:val="24"/>
          <w:szCs w:val="24"/>
        </w:rPr>
        <w:t xml:space="preserve"> laboratoriju prema postupku izrade u važećoj farmakopeji ili prema </w:t>
      </w:r>
      <w:r w:rsidR="00D45687">
        <w:rPr>
          <w:sz w:val="24"/>
          <w:szCs w:val="24"/>
        </w:rPr>
        <w:t xml:space="preserve">standardnoj recepturi iz stručnih farmaceutskih priručnika te normama dobre prakse za </w:t>
      </w:r>
      <w:proofErr w:type="spellStart"/>
      <w:r w:rsidR="00D45687">
        <w:rPr>
          <w:sz w:val="24"/>
          <w:szCs w:val="24"/>
        </w:rPr>
        <w:t>galenske</w:t>
      </w:r>
      <w:proofErr w:type="spellEnd"/>
      <w:r w:rsidR="00D45687">
        <w:rPr>
          <w:sz w:val="24"/>
          <w:szCs w:val="24"/>
        </w:rPr>
        <w:t xml:space="preserve"> laboratorij</w:t>
      </w:r>
      <w:r w:rsidR="00E35C2D">
        <w:rPr>
          <w:sz w:val="24"/>
          <w:szCs w:val="24"/>
        </w:rPr>
        <w:t>e.</w:t>
      </w:r>
    </w:p>
    <w:p w:rsidR="00E35C2D" w:rsidRDefault="00E35C2D" w:rsidP="00E35C2D">
      <w:pPr>
        <w:pStyle w:val="Odlomakpopisa"/>
        <w:ind w:left="1080"/>
        <w:rPr>
          <w:sz w:val="24"/>
          <w:szCs w:val="24"/>
        </w:rPr>
      </w:pPr>
    </w:p>
    <w:p w:rsidR="00E35C2D" w:rsidRDefault="00E35C2D" w:rsidP="00E35C2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FARMACEUTSKOM OBLIKU:</w:t>
      </w:r>
    </w:p>
    <w:p w:rsidR="00E35C2D" w:rsidRDefault="00E35C2D" w:rsidP="00E35C2D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a) ČVRSTI FARMACEUTSKI OBLICI – prašci,</w:t>
      </w:r>
      <w:r w:rsidR="00E6618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tablete, dražeje, granule, čepići, pilule, sapuni itd.</w:t>
      </w:r>
    </w:p>
    <w:p w:rsidR="00E35C2D" w:rsidRDefault="00E35C2D" w:rsidP="00E35C2D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b) POLUČVRSTI FARMACEUTSKI OBLICI –masti, kreme, mazila, paste, gelovi</w:t>
      </w:r>
    </w:p>
    <w:p w:rsidR="00E35C2D" w:rsidRDefault="00E35C2D" w:rsidP="00E35C2D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c) TEKUĆI FARMACEUTSKI OBLICI </w:t>
      </w:r>
      <w:r w:rsidR="006E41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E4106">
        <w:rPr>
          <w:sz w:val="24"/>
          <w:szCs w:val="24"/>
        </w:rPr>
        <w:t>otopine, suspenzije ekstrakti, sirupi, emulzije, losioni, medicinska vina</w:t>
      </w:r>
      <w:r w:rsidR="002B62B9">
        <w:rPr>
          <w:sz w:val="24"/>
          <w:szCs w:val="24"/>
        </w:rPr>
        <w:t>, kapi</w:t>
      </w:r>
      <w:r w:rsidR="006E4106">
        <w:rPr>
          <w:sz w:val="24"/>
          <w:szCs w:val="24"/>
        </w:rPr>
        <w:t xml:space="preserve"> itd.</w:t>
      </w:r>
    </w:p>
    <w:p w:rsidR="006E4106" w:rsidRDefault="006E4106" w:rsidP="00E35C2D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d) PLINOVITI FARMACEUTSKI OBLICI – inhalacije, aerosoli</w:t>
      </w:r>
    </w:p>
    <w:p w:rsidR="002B62B9" w:rsidRDefault="002B62B9" w:rsidP="00E35C2D">
      <w:pPr>
        <w:pStyle w:val="Odlomakpopisa"/>
        <w:rPr>
          <w:sz w:val="24"/>
          <w:szCs w:val="24"/>
        </w:rPr>
      </w:pPr>
    </w:p>
    <w:p w:rsidR="002B62B9" w:rsidRDefault="002B62B9" w:rsidP="002B62B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JAČINI DJELOVANJA :</w:t>
      </w:r>
    </w:p>
    <w:p w:rsidR="002B62B9" w:rsidRDefault="002B62B9" w:rsidP="002B62B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B62B9">
        <w:rPr>
          <w:sz w:val="24"/>
          <w:szCs w:val="24"/>
        </w:rPr>
        <w:t xml:space="preserve"> </w:t>
      </w:r>
      <w:r>
        <w:rPr>
          <w:sz w:val="24"/>
          <w:szCs w:val="24"/>
        </w:rPr>
        <w:t>TVARI SLABOG DJELOVANJA – čuvaju se u ljekarn</w:t>
      </w:r>
      <w:r w:rsidR="00196C4E">
        <w:rPr>
          <w:sz w:val="24"/>
          <w:szCs w:val="24"/>
        </w:rPr>
        <w:t>i na vidnom mjestu, poredani po</w:t>
      </w:r>
      <w:r>
        <w:rPr>
          <w:sz w:val="24"/>
          <w:szCs w:val="24"/>
        </w:rPr>
        <w:t xml:space="preserve"> abecednom redu, na otvorenim policama. Signatura je bijela podloga s crnim slovima.</w:t>
      </w:r>
    </w:p>
    <w:p w:rsidR="002B62B9" w:rsidRDefault="00016EAF" w:rsidP="002B62B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TVARI JAKOG DJELOVANJA ili REMEDIA SEPARANDA – čuvaju se odvojeno </w:t>
      </w:r>
      <w:r w:rsidR="00E97E39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E97E39">
        <w:rPr>
          <w:sz w:val="24"/>
          <w:szCs w:val="24"/>
        </w:rPr>
        <w:t xml:space="preserve"> ostalih tvari</w:t>
      </w:r>
      <w:r>
        <w:rPr>
          <w:sz w:val="24"/>
          <w:szCs w:val="24"/>
        </w:rPr>
        <w:t>, poredani po abecednom redu. Signatura je bijela podloga s crvenim slovima i oznakom jednog križa crvene boje. Na signaturi je naznačena n</w:t>
      </w:r>
      <w:r w:rsidR="00196C4E">
        <w:rPr>
          <w:sz w:val="24"/>
          <w:szCs w:val="24"/>
        </w:rPr>
        <w:t>a</w:t>
      </w:r>
      <w:r>
        <w:rPr>
          <w:sz w:val="24"/>
          <w:szCs w:val="24"/>
        </w:rPr>
        <w:t xml:space="preserve">jveća pojedinačna doza i najveća dnevna doza. Signatura se nalazi na </w:t>
      </w:r>
      <w:proofErr w:type="spellStart"/>
      <w:r>
        <w:rPr>
          <w:sz w:val="24"/>
          <w:szCs w:val="24"/>
        </w:rPr>
        <w:t>stojnici</w:t>
      </w:r>
      <w:proofErr w:type="spellEnd"/>
      <w:r>
        <w:rPr>
          <w:sz w:val="24"/>
          <w:szCs w:val="24"/>
        </w:rPr>
        <w:t xml:space="preserve"> u kojoj se nalazi ljekovita tvar i na njenom zatvaraču.</w:t>
      </w:r>
      <w:r w:rsidR="0063323D">
        <w:rPr>
          <w:sz w:val="24"/>
          <w:szCs w:val="24"/>
        </w:rPr>
        <w:t xml:space="preserve"> Npr. </w:t>
      </w:r>
      <w:r w:rsidR="0063323D" w:rsidRPr="0063323D">
        <w:rPr>
          <w:color w:val="FF0000"/>
          <w:sz w:val="24"/>
          <w:szCs w:val="24"/>
        </w:rPr>
        <w:t>+ PARACETAMOLUM</w:t>
      </w:r>
    </w:p>
    <w:p w:rsidR="00E97E39" w:rsidRDefault="00074DE3" w:rsidP="00E97E39">
      <w:pPr>
        <w:pStyle w:val="Odlomakpopisa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74DE3">
        <w:rPr>
          <w:color w:val="FF0000"/>
          <w:sz w:val="24"/>
          <w:szCs w:val="24"/>
        </w:rPr>
        <w:t>1 !     4 !</w:t>
      </w:r>
    </w:p>
    <w:p w:rsidR="00074DE3" w:rsidRPr="00074DE3" w:rsidRDefault="00074DE3" w:rsidP="00E97E39">
      <w:pPr>
        <w:pStyle w:val="Odlomakpopisa"/>
        <w:ind w:left="1080"/>
        <w:rPr>
          <w:color w:val="FF0000"/>
          <w:sz w:val="24"/>
          <w:szCs w:val="24"/>
        </w:rPr>
      </w:pPr>
    </w:p>
    <w:p w:rsidR="00016EAF" w:rsidRDefault="00016EAF" w:rsidP="002B62B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TVARI VRLO JAKOG DJELOVANJA ili REMEDIA CLAUDENDA ili REMEDIA VENENA(OTROVI) </w:t>
      </w:r>
      <w:r w:rsidR="00E97E3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97E39">
        <w:rPr>
          <w:sz w:val="24"/>
          <w:szCs w:val="24"/>
        </w:rPr>
        <w:t>čuvaju se odvojeno od ostalih tvari i pod ključem. Signatura je crna podloga s bijelim slovima i dva križa bijele boje. Na signaturi je naznačena najveća pojedinačna doza i n</w:t>
      </w:r>
      <w:r w:rsidR="00074DE3">
        <w:rPr>
          <w:sz w:val="24"/>
          <w:szCs w:val="24"/>
        </w:rPr>
        <w:t>a</w:t>
      </w:r>
      <w:r w:rsidR="00E97E39">
        <w:rPr>
          <w:sz w:val="24"/>
          <w:szCs w:val="24"/>
        </w:rPr>
        <w:t xml:space="preserve">jveća dnevna doza. Signatura se nalazi na </w:t>
      </w:r>
      <w:proofErr w:type="spellStart"/>
      <w:r w:rsidR="00E97E39">
        <w:rPr>
          <w:sz w:val="24"/>
          <w:szCs w:val="24"/>
        </w:rPr>
        <w:t>stojnici</w:t>
      </w:r>
      <w:proofErr w:type="spellEnd"/>
      <w:r w:rsidR="00E97E39">
        <w:rPr>
          <w:sz w:val="24"/>
          <w:szCs w:val="24"/>
        </w:rPr>
        <w:t xml:space="preserve"> u kojoj se nalazi ljekovita tvar i na njenom zatvaraču.</w:t>
      </w:r>
      <w:r w:rsidR="0063323D">
        <w:rPr>
          <w:sz w:val="24"/>
          <w:szCs w:val="24"/>
        </w:rPr>
        <w:t xml:space="preserve"> Npr. </w:t>
      </w:r>
      <w:r w:rsidR="0063323D" w:rsidRPr="0063323D">
        <w:t>++ ATROPINI SULFAS</w:t>
      </w:r>
    </w:p>
    <w:p w:rsidR="00E97E39" w:rsidRPr="00E97E39" w:rsidRDefault="00E97E39" w:rsidP="00E97E39">
      <w:pPr>
        <w:pStyle w:val="Odlomakpopisa"/>
        <w:rPr>
          <w:sz w:val="24"/>
          <w:szCs w:val="24"/>
        </w:rPr>
      </w:pPr>
    </w:p>
    <w:p w:rsidR="00016EAF" w:rsidRPr="0063323D" w:rsidRDefault="00E97E39" w:rsidP="002B62B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OPOJN</w:t>
      </w:r>
      <w:r w:rsidR="0063323D">
        <w:rPr>
          <w:sz w:val="24"/>
          <w:szCs w:val="24"/>
        </w:rPr>
        <w:t>E</w:t>
      </w:r>
      <w:r>
        <w:rPr>
          <w:sz w:val="24"/>
          <w:szCs w:val="24"/>
        </w:rPr>
        <w:t xml:space="preserve"> LJEKOVIT</w:t>
      </w:r>
      <w:r w:rsidR="0063323D">
        <w:rPr>
          <w:sz w:val="24"/>
          <w:szCs w:val="24"/>
        </w:rPr>
        <w:t>E</w:t>
      </w:r>
      <w:r>
        <w:rPr>
          <w:sz w:val="24"/>
          <w:szCs w:val="24"/>
        </w:rPr>
        <w:t xml:space="preserve"> TVARI</w:t>
      </w:r>
      <w:r w:rsidR="0063323D">
        <w:rPr>
          <w:sz w:val="24"/>
          <w:szCs w:val="24"/>
        </w:rPr>
        <w:t xml:space="preserve"> ili NARKOTICI</w:t>
      </w:r>
      <w:r>
        <w:rPr>
          <w:sz w:val="24"/>
          <w:szCs w:val="24"/>
        </w:rPr>
        <w:t xml:space="preserve"> </w:t>
      </w:r>
      <w:r w:rsidR="0063323D">
        <w:rPr>
          <w:sz w:val="24"/>
          <w:szCs w:val="24"/>
        </w:rPr>
        <w:t>– čuvaju se odvojeno od ostalih tvari, u željeznom ormaru, pod ključem. Na signaturi imaju znak par</w:t>
      </w:r>
      <w:r w:rsidR="00196C4E">
        <w:rPr>
          <w:sz w:val="24"/>
          <w:szCs w:val="24"/>
        </w:rPr>
        <w:t>a</w:t>
      </w:r>
      <w:r w:rsidR="0063323D">
        <w:rPr>
          <w:sz w:val="24"/>
          <w:szCs w:val="24"/>
        </w:rPr>
        <w:t xml:space="preserve">grafa </w:t>
      </w:r>
      <w:r w:rsidR="0063323D">
        <w:rPr>
          <w:rFonts w:ascii="Symbol" w:hAnsi="Symbol"/>
          <w:sz w:val="24"/>
          <w:szCs w:val="24"/>
        </w:rPr>
        <w:t></w:t>
      </w:r>
      <w:r w:rsidR="0063323D">
        <w:rPr>
          <w:rFonts w:ascii="Symbol" w:hAnsi="Symbol"/>
          <w:sz w:val="24"/>
          <w:szCs w:val="24"/>
        </w:rPr>
        <w:t></w:t>
      </w:r>
    </w:p>
    <w:p w:rsidR="0063323D" w:rsidRPr="0063323D" w:rsidRDefault="0063323D" w:rsidP="0063323D">
      <w:pPr>
        <w:pStyle w:val="Odlomakpopisa"/>
        <w:rPr>
          <w:sz w:val="24"/>
          <w:szCs w:val="24"/>
        </w:rPr>
      </w:pPr>
    </w:p>
    <w:p w:rsidR="0063323D" w:rsidRPr="002B62B9" w:rsidRDefault="0063323D" w:rsidP="002B62B9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RADIOAKTIVNE TVARI </w:t>
      </w:r>
      <w:r w:rsidR="00074D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4DE3">
        <w:rPr>
          <w:sz w:val="24"/>
          <w:szCs w:val="24"/>
        </w:rPr>
        <w:t>označavaju se znakom trolista koji je crvene boje na žutoj podlozi, a čuvaju se prema posebnim propisima.</w:t>
      </w:r>
    </w:p>
    <w:p w:rsidR="002B62B9" w:rsidRDefault="002B62B9" w:rsidP="00E35C2D">
      <w:pPr>
        <w:pStyle w:val="Odlomakpopisa"/>
        <w:rPr>
          <w:sz w:val="24"/>
          <w:szCs w:val="24"/>
        </w:rPr>
      </w:pPr>
    </w:p>
    <w:p w:rsidR="00636AAB" w:rsidRDefault="00636AAB" w:rsidP="00636AA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NAČINU UPORABE:</w:t>
      </w:r>
    </w:p>
    <w:p w:rsidR="00636AAB" w:rsidRDefault="00636AAB" w:rsidP="00636AA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LIJEKOVI ZA VANJSKU PRIMJENU – imaju lokalni učinak i koriste se za liječenje kože i sluznice</w:t>
      </w:r>
      <w:r w:rsidR="00196C4E">
        <w:rPr>
          <w:sz w:val="24"/>
          <w:szCs w:val="24"/>
        </w:rPr>
        <w:t>.</w:t>
      </w:r>
    </w:p>
    <w:p w:rsidR="00636AAB" w:rsidRDefault="00636AAB" w:rsidP="00636AA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Magistralni i </w:t>
      </w:r>
      <w:proofErr w:type="spellStart"/>
      <w:r>
        <w:rPr>
          <w:sz w:val="24"/>
          <w:szCs w:val="24"/>
        </w:rPr>
        <w:t>Galenski</w:t>
      </w:r>
      <w:proofErr w:type="spellEnd"/>
      <w:r>
        <w:rPr>
          <w:sz w:val="24"/>
          <w:szCs w:val="24"/>
        </w:rPr>
        <w:t xml:space="preserve"> pripravci za vanjsku primjenu označavaju se crvenom signaturom.</w:t>
      </w:r>
    </w:p>
    <w:p w:rsidR="00636AAB" w:rsidRDefault="00636AAB" w:rsidP="00636AA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LIJEKOVI ZA UNUTARNJU PRIMJENU – imaju sistemski učinak</w:t>
      </w:r>
    </w:p>
    <w:p w:rsidR="00636AAB" w:rsidRDefault="00636AAB" w:rsidP="00636AA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-mogu se primijeniti preko probavnog trakta, udisanjem ili </w:t>
      </w:r>
      <w:proofErr w:type="spellStart"/>
      <w:r>
        <w:rPr>
          <w:sz w:val="24"/>
          <w:szCs w:val="24"/>
        </w:rPr>
        <w:t>parenteralno</w:t>
      </w:r>
      <w:proofErr w:type="spellEnd"/>
    </w:p>
    <w:p w:rsidR="00636AAB" w:rsidRPr="00636AAB" w:rsidRDefault="00636AAB" w:rsidP="00636AA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Magistralni i </w:t>
      </w:r>
      <w:proofErr w:type="spellStart"/>
      <w:r>
        <w:rPr>
          <w:sz w:val="24"/>
          <w:szCs w:val="24"/>
        </w:rPr>
        <w:t>Galenski</w:t>
      </w:r>
      <w:proofErr w:type="spellEnd"/>
      <w:r>
        <w:rPr>
          <w:sz w:val="24"/>
          <w:szCs w:val="24"/>
        </w:rPr>
        <w:t xml:space="preserve"> pripravci za unutarnju primjenu označavaju se bijelom signaturom.</w:t>
      </w:r>
    </w:p>
    <w:p w:rsidR="00EF122D" w:rsidRPr="00EF122D" w:rsidRDefault="00EF122D" w:rsidP="00EF122D">
      <w:pPr>
        <w:rPr>
          <w:sz w:val="24"/>
          <w:szCs w:val="24"/>
        </w:rPr>
      </w:pPr>
    </w:p>
    <w:p w:rsidR="002F2CED" w:rsidRPr="002F2CED" w:rsidRDefault="002F2CED" w:rsidP="002F2CED">
      <w:pPr>
        <w:rPr>
          <w:sz w:val="24"/>
          <w:szCs w:val="24"/>
        </w:rPr>
      </w:pPr>
    </w:p>
    <w:sectPr w:rsidR="002F2CED" w:rsidRPr="002F2CED" w:rsidSect="00B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29B7"/>
    <w:multiLevelType w:val="hybridMultilevel"/>
    <w:tmpl w:val="677ECA66"/>
    <w:lvl w:ilvl="0" w:tplc="08E23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90187"/>
    <w:multiLevelType w:val="hybridMultilevel"/>
    <w:tmpl w:val="2B001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2FE1"/>
    <w:multiLevelType w:val="hybridMultilevel"/>
    <w:tmpl w:val="1264E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66988"/>
    <w:multiLevelType w:val="hybridMultilevel"/>
    <w:tmpl w:val="6FBCE7AC"/>
    <w:lvl w:ilvl="0" w:tplc="FEF49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885837"/>
    <w:multiLevelType w:val="hybridMultilevel"/>
    <w:tmpl w:val="BC664E38"/>
    <w:lvl w:ilvl="0" w:tplc="BED8E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01FD2"/>
    <w:multiLevelType w:val="hybridMultilevel"/>
    <w:tmpl w:val="6C08D50A"/>
    <w:lvl w:ilvl="0" w:tplc="4730634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5E8A"/>
    <w:rsid w:val="00016EAF"/>
    <w:rsid w:val="00074DE3"/>
    <w:rsid w:val="00196C4E"/>
    <w:rsid w:val="002B62B9"/>
    <w:rsid w:val="002F2CED"/>
    <w:rsid w:val="00305E8A"/>
    <w:rsid w:val="00353813"/>
    <w:rsid w:val="0037427F"/>
    <w:rsid w:val="00437845"/>
    <w:rsid w:val="00544A3F"/>
    <w:rsid w:val="00576F19"/>
    <w:rsid w:val="0063323D"/>
    <w:rsid w:val="00636AAB"/>
    <w:rsid w:val="006E4106"/>
    <w:rsid w:val="008774F6"/>
    <w:rsid w:val="00A51EC1"/>
    <w:rsid w:val="00AA0815"/>
    <w:rsid w:val="00B2333F"/>
    <w:rsid w:val="00D45687"/>
    <w:rsid w:val="00E35C2D"/>
    <w:rsid w:val="00E66185"/>
    <w:rsid w:val="00E97E39"/>
    <w:rsid w:val="00E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A5E92-5B09-4226-830C-209B86E5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C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novak</cp:lastModifiedBy>
  <cp:revision>8</cp:revision>
  <cp:lastPrinted>2018-09-11T15:42:00Z</cp:lastPrinted>
  <dcterms:created xsi:type="dcterms:W3CDTF">2015-09-02T13:28:00Z</dcterms:created>
  <dcterms:modified xsi:type="dcterms:W3CDTF">2020-09-24T06:39:00Z</dcterms:modified>
</cp:coreProperties>
</file>