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  <w:t>DRŽAVNA MATURA IZ HRVATSKOGA JEZIKA 2021.</w:t>
      </w:r>
    </w:p>
    <w:p>
      <w:pPr>
        <w:pStyle w:val="Normal"/>
        <w:jc w:val="center"/>
        <w:rPr>
          <w:b/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</w:r>
    </w:p>
    <w:p>
      <w:pPr>
        <w:pStyle w:val="Normal"/>
        <w:jc w:val="center"/>
        <w:rPr>
          <w:b/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  <w:t>1. Viša razina ispita</w:t>
      </w:r>
    </w:p>
    <w:p>
      <w:pPr>
        <w:pStyle w:val="Normal"/>
        <w:rPr/>
      </w:pPr>
      <w:r>
        <w:rPr/>
        <w:t>1.1. Područja ispitivanja</w:t>
      </w:r>
    </w:p>
    <w:p>
      <w:pPr>
        <w:pStyle w:val="Normal"/>
        <w:rPr/>
      </w:pPr>
      <w:r>
        <w:rPr/>
        <w:t>Ispitom iz Hrvatskoga jezika ispituju se književnoteorijska, književnopovijesna i jezična znanja, razumijevanje književnoga teksta i upotreba hrvatskoga standardnog jezika.</w:t>
      </w:r>
    </w:p>
    <w:p>
      <w:pPr>
        <w:pStyle w:val="Normal"/>
        <w:rPr/>
      </w:pPr>
      <w:r>
        <w:rPr/>
        <w:t xml:space="preserve"> </w:t>
      </w:r>
      <w:r>
        <w:rPr/>
        <w:t xml:space="preserve">Ispit iz Hrvatskoga jezika sastoji se od dviju ispitnih cjelina. </w:t>
      </w:r>
    </w:p>
    <w:p>
      <w:pPr>
        <w:pStyle w:val="Normal"/>
        <w:rPr/>
      </w:pPr>
      <w:r>
        <w:rPr/>
        <w:t xml:space="preserve">Prva je ispitna cjelina Školski esej i čini ju jedan zadatak otvorenoga tipa. </w:t>
      </w:r>
    </w:p>
    <w:p>
      <w:pPr>
        <w:pStyle w:val="Normal"/>
        <w:rPr/>
      </w:pPr>
      <w:r>
        <w:rPr/>
        <w:t>Druga je ispitna cjelina Književnost i jezik i čine ju skupine zadataka zatvorenoga tipa.</w:t>
      </w:r>
    </w:p>
    <w:p>
      <w:pPr>
        <w:pStyle w:val="Normal"/>
        <w:rPr/>
      </w:pPr>
      <w:r>
        <w:rPr/>
        <w:t>1.2. Obrazovni ishodi</w:t>
      </w:r>
    </w:p>
    <w:p>
      <w:pPr>
        <w:pStyle w:val="Normal"/>
        <w:rPr/>
      </w:pPr>
      <w:r>
        <w:rPr/>
        <w:t xml:space="preserve">Za svaku ispitnu cjelinu određeni su zasebni ciljevi, odnosno konkretni opisi onoga što pristupnik mora znati, razumjeti i moći učiniti kako bi uspješno riješio ispit.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Školski esej </w:t>
      </w:r>
    </w:p>
    <w:p>
      <w:pPr>
        <w:pStyle w:val="Normal"/>
        <w:rPr/>
      </w:pPr>
      <w:r>
        <w:rPr/>
        <w:t>Prvom ispitnom cjelinom ispituje se razumijevanje teksta, književnoteorijska i književnopovijesna znanja te upotreba hrvatskoga standardnog jezika.</w:t>
      </w:r>
    </w:p>
    <w:p>
      <w:pPr>
        <w:pStyle w:val="Normal"/>
        <w:rPr/>
      </w:pPr>
      <w:r>
        <w:rPr/>
        <w:t xml:space="preserve"> </w:t>
      </w:r>
      <w:r>
        <w:rPr/>
        <w:t>Od pristupnika se očekuje da može:</w:t>
      </w:r>
    </w:p>
    <w:p>
      <w:pPr>
        <w:pStyle w:val="Normal"/>
        <w:rPr/>
      </w:pPr>
      <w:r>
        <w:rPr/>
        <w:t xml:space="preserve"> • </w:t>
      </w:r>
      <w:r>
        <w:rPr/>
        <w:t xml:space="preserve">sadržajno, smisleno i logično oblikovati vezani tekst prema ponuđenim smjernicama </w:t>
      </w:r>
    </w:p>
    <w:p>
      <w:pPr>
        <w:pStyle w:val="Normal"/>
        <w:rPr/>
      </w:pPr>
      <w:r>
        <w:rPr/>
        <w:t xml:space="preserve">• </w:t>
      </w:r>
      <w:r>
        <w:rPr/>
        <w:t xml:space="preserve">samostalno primijeniti različite postupke oblikovanja teksta (interpretaciju, analizu, sintezu, dokazivanje, raspravu, opis, uspoređivanje) </w:t>
      </w:r>
    </w:p>
    <w:p>
      <w:pPr>
        <w:pStyle w:val="Normal"/>
        <w:rPr/>
      </w:pPr>
      <w:r>
        <w:rPr/>
        <w:t xml:space="preserve">• </w:t>
      </w:r>
      <w:r>
        <w:rPr/>
        <w:t>napisati školski esej u zadanome vremenu i sa zadanim brojem riječi</w:t>
      </w:r>
    </w:p>
    <w:p>
      <w:pPr>
        <w:pStyle w:val="Normal"/>
        <w:rPr/>
      </w:pPr>
      <w:r>
        <w:rPr/>
        <w:t xml:space="preserve"> • </w:t>
      </w:r>
      <w:r>
        <w:rPr/>
        <w:t>prepoznati obilježja polaznoga teksta, navesti ključne sadržajne podatke te razumjeti i problematizirati polazni tekst i/ili djelo u cjelini</w:t>
      </w:r>
    </w:p>
    <w:p>
      <w:pPr>
        <w:pStyle w:val="Normal"/>
        <w:rPr/>
      </w:pPr>
      <w:r>
        <w:rPr/>
        <w:t xml:space="preserve"> • </w:t>
      </w:r>
      <w:r>
        <w:rPr/>
        <w:t xml:space="preserve">obrazložiti svoje tvrdnje • pisati esejistički prikladnim stilom i rječnikom </w:t>
      </w:r>
    </w:p>
    <w:p>
      <w:pPr>
        <w:pStyle w:val="Normal"/>
        <w:rPr/>
      </w:pPr>
      <w:r>
        <w:rPr/>
        <w:t xml:space="preserve">• </w:t>
      </w:r>
      <w:r>
        <w:rPr/>
        <w:t xml:space="preserve">primjenjivati norme hrvatskoga standardnog jezika • pisati čitko i uredno.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Školski esej mora imati najmanje 400 riječi. </w:t>
      </w:r>
    </w:p>
    <w:p>
      <w:pPr>
        <w:pStyle w:val="Normal"/>
        <w:rPr/>
      </w:pPr>
      <w:r>
        <w:rPr/>
        <w:t xml:space="preserve">Moguće su tri vrste eseja: </w:t>
      </w:r>
    </w:p>
    <w:p>
      <w:pPr>
        <w:pStyle w:val="Normal"/>
        <w:rPr/>
      </w:pPr>
      <w:r>
        <w:rPr/>
        <w:t>1. interpretativni školski esej</w:t>
      </w:r>
    </w:p>
    <w:p>
      <w:pPr>
        <w:pStyle w:val="Normal"/>
        <w:rPr/>
      </w:pPr>
      <w:r>
        <w:rPr/>
        <w:t xml:space="preserve">2.usporedna raščlamba dvaju ili više tekstova </w:t>
      </w:r>
    </w:p>
    <w:p>
      <w:pPr>
        <w:pStyle w:val="Normal"/>
        <w:rPr/>
      </w:pPr>
      <w:r>
        <w:rPr/>
        <w:t xml:space="preserve">3.raspravljački školski esej.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C9211E"/>
          <w:u w:val="single"/>
        </w:rPr>
      </w:pPr>
      <w:r>
        <w:rPr>
          <w:b/>
          <w:bCs/>
          <w:color w:val="C9211E"/>
          <w:u w:val="single"/>
        </w:rPr>
        <w:t xml:space="preserve">Književna ispitna djela za školski esej u školskoj godini 2020./2021. za višu razinu ispita jesu: </w:t>
      </w:r>
    </w:p>
    <w:p>
      <w:pPr>
        <w:pStyle w:val="Normal"/>
        <w:rPr/>
      </w:pPr>
      <w:r>
        <w:rPr/>
        <w:t>1. Balzac, Honoré de: Otac Goriot</w:t>
      </w:r>
    </w:p>
    <w:p>
      <w:pPr>
        <w:pStyle w:val="Normal"/>
        <w:rPr/>
      </w:pPr>
      <w:r>
        <w:rPr/>
        <w:t>2. Camus, Albert: Stranac</w:t>
      </w:r>
    </w:p>
    <w:p>
      <w:pPr>
        <w:pStyle w:val="Normal"/>
        <w:rPr/>
      </w:pPr>
      <w:r>
        <w:rPr/>
        <w:t>3. Nehajev, Milutin Cihlar: Bijeg</w:t>
      </w:r>
    </w:p>
    <w:p>
      <w:pPr>
        <w:pStyle w:val="Normal"/>
        <w:rPr/>
      </w:pPr>
      <w:r>
        <w:rPr/>
        <w:t>4. Dostojevski, Fjodor Mihajlovič: Zločin i kazna</w:t>
      </w:r>
    </w:p>
    <w:p>
      <w:pPr>
        <w:pStyle w:val="Normal"/>
        <w:rPr/>
      </w:pPr>
      <w:r>
        <w:rPr/>
        <w:t>5. Hrvatsko pjesništvo (Antun Gustav Matoš, Antun Branko Šimić, Tin Ujević)</w:t>
      </w:r>
    </w:p>
    <w:p>
      <w:pPr>
        <w:pStyle w:val="Normal"/>
        <w:rPr/>
      </w:pPr>
      <w:r>
        <w:rPr/>
        <w:t>6. Kafka, Franz: Preobrazba</w:t>
      </w:r>
    </w:p>
    <w:p>
      <w:pPr>
        <w:pStyle w:val="Normal"/>
        <w:rPr/>
      </w:pPr>
      <w:r>
        <w:rPr/>
        <w:t>7. Kovačić, Ante: U registraturi</w:t>
      </w:r>
    </w:p>
    <w:p>
      <w:pPr>
        <w:pStyle w:val="Normal"/>
        <w:rPr/>
      </w:pPr>
      <w:r>
        <w:rPr/>
        <w:t>8. Krleža, Miroslav: Gospoda Glembajevi</w:t>
      </w:r>
    </w:p>
    <w:p>
      <w:pPr>
        <w:pStyle w:val="Normal"/>
        <w:rPr/>
      </w:pPr>
      <w:r>
        <w:rPr/>
        <w:t>9. Krleža, Miroslav: Povratak Filipa Latinovicza</w:t>
      </w:r>
    </w:p>
    <w:p>
      <w:pPr>
        <w:pStyle w:val="Normal"/>
        <w:rPr/>
      </w:pPr>
      <w:r>
        <w:rPr/>
        <w:t>10. Novak, Vjenceslav: Posljednji Stipančići</w:t>
      </w:r>
    </w:p>
    <w:p>
      <w:pPr>
        <w:pStyle w:val="Normal"/>
        <w:rPr/>
      </w:pPr>
      <w:r>
        <w:rPr/>
        <w:t>11. Salinger, Jerome David: Lovac u žitu</w:t>
      </w:r>
    </w:p>
    <w:p>
      <w:pPr>
        <w:pStyle w:val="Normal"/>
        <w:rPr/>
      </w:pPr>
      <w:r>
        <w:rPr/>
        <w:t>12. Shakespeare, William: Hamlet</w:t>
      </w:r>
    </w:p>
    <w:p>
      <w:pPr>
        <w:pStyle w:val="Normal"/>
        <w:rPr/>
      </w:pPr>
      <w:r>
        <w:rPr/>
        <w:t>13. Sofoklo: Antigona.</w:t>
      </w:r>
    </w:p>
    <w:p>
      <w:pPr>
        <w:pStyle w:val="Normal"/>
        <w:rPr/>
      </w:pPr>
      <w:r>
        <w:rPr/>
        <w:t xml:space="preserve">Bez obzira na vrstu eseja uz polazni tekst s popisa ispitnih djela može biti zadan i neknjiževni tekst ili književni tekst koji nije naveden u popisu književnih ispitnih djela za školski esej.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Književnost i jezik </w:t>
      </w:r>
      <w:r>
        <w:rPr>
          <w:b/>
          <w:bCs/>
          <w:sz w:val="30"/>
          <w:szCs w:val="30"/>
        </w:rPr>
        <w:t>(TEST)</w:t>
      </w:r>
    </w:p>
    <w:p>
      <w:pPr>
        <w:pStyle w:val="Normal"/>
        <w:rPr/>
      </w:pPr>
      <w:r>
        <w:rPr/>
        <w:t xml:space="preserve"> </w:t>
      </w:r>
      <w:r>
        <w:rPr/>
        <w:t xml:space="preserve">Drugom ispitnom cjelinom ispituju se razumijevanje književnoga teksta, književnoteorijska, književnopovijesna i jezična znanja. </w:t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Književnost </w:t>
      </w:r>
    </w:p>
    <w:p>
      <w:pPr>
        <w:pStyle w:val="Normal"/>
        <w:rPr/>
      </w:pPr>
      <w:r>
        <w:rPr/>
        <w:t xml:space="preserve">Od pristupnika se očekuje da može: • razumjeti književnoteorijska obilježja književnih tekstova • razumjeti književnopovijesna obilježja književnih tekstova • razlikovati lirske, epske, dramske, književno-znanstvene i publicističke tekstove • razumjeti književnopovijesna razdoblja hrvatske književnosti (vremenske odrednice, predstavnike i poetike) u kronološkome slijedu • razumjeti književnopovijesna razdoblja svjetske književnosti (vremenske odrednice, predstavnike i poetike) u kronološkome slijedu. </w:t>
      </w:r>
    </w:p>
    <w:p>
      <w:pPr>
        <w:pStyle w:val="Normal"/>
        <w:rPr/>
      </w:pPr>
      <w:r>
        <w:rPr/>
        <w:t>Razumjeti sljedeća književna djela: • Biblija • Homer, Ilijada, Odiseja • Eshil, Okovani Prometej • Sofoklo, Antigona, Kralj Edip • Plaut, Škrtac; Vergilije, Eneida • Bašćanska ploča • Alighieri, Dante: Božanstvena komedija, Pakao • Boccaccio, Giovanni: Dekameron • Petrarca, Francesco: Kanconijer • Shakespeare, William: Hamlet • Cervantes, Miguel de: Don Quijote • Marulić, Marko: Judita • hrvatska petrarkistička lirika (Šiško Menčetić, Džore Držić, Hanibal Lucić) • Hektorović, Petar: Ribanje i ribarsko prigovaranje • Držić, Marin: Dundo Maroje, Novela od Stanca • Zoranić, Petar: Planine • Gundulić, Ivan: Suze sina razmetnoga, Dubravka • Bunić Vučić, Ivan: Plandovanja • Molière, Škrtac • Voltaire, Candide • Goldoni, Carlo: Gostioničarka Mirandolina • Goethe, Johann Wolfgang: Patnje mladoga Werthera • Ljermontov, Mihail Jurjevič: Junak našeg doba • Poe, Edgar Allan: Crni mačak • Preradović, Petar, pjesme • Mažuranić, Ivan: Smrt Smail-age Čengića • Šenoa, August: Zlatarovo zlato, Prijan Lovro • Balzac, Honoré de: Otac Goriot • Dostojevski, Fjodor Mihajlovič: Zločin i kazna • Gogolj, Nikolaj Vasiljevič: Kabanica • Kovačić, Ante: U registraturi • Novak, Vjenceslav: Posljednji Stipančići • Kozarac, Josip: Tena • Kranjčević, Silvije Strahimir, pjesme • Baudelaire, Charles: Cvjetovi zla • Ibsen, Henrik: Nora • Leskovar, Janko: Misao na vječnost • Matoš, Antun Gustav: pjesme, Cvijet sa raskršća, Camao • Vidrić, Vladi</w:t>
      </w:r>
      <w:r>
        <w:rPr/>
        <w:t>m</w:t>
      </w:r>
      <w:r>
        <w:rPr/>
        <w:t xml:space="preserve">ir, pjesme • Šimunović, Dinko: Muljika • Begović, Milan: Bez trećega • Nehajev, Milutin Cihlar: Bijeg • Kozarac, Ivan: Đuka Begović • Proust, Marcel: Combray • Kafka, Franz: Preobrazba • Šimić, Antun Branko, pjesme • Krleža, Miroslav: Baraka Pet Be, Gospoda Glembajevi, Povratak Filipa Latinovicza, pjesme • Andrić, Ivo: Prokleta avlija • Brecht, Bertolt: Majka Hrabrost i njezina djeca • Ujević, Tin, pjesme • Cesarić, Dobriša, pjesme • Tadijanović, Dragutin: pjesme • Camus, Albert: Stranac • Salinger, Jerome David: Lovac u žitu • Kaštelan, Jure, pjesme • Parun, Vesna: pjesme • Pupačić, Josip, pjesme • Marinković, Ranko: Ruke (zbirka), Kiklop • Slamnig, Ivan, pjesme • Mihalić, Slavko, pjesme • Šoljan, Antun: Kratki izlet • Brešan, Ivo: Predstava Hamleta u selu Mrduša Donja • Pavličić, Pavao: Koraljna vrata.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Jezik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Od pristupnika se očekuje da može: • primijeniti pravopisnu normu hrvatskoga standardnog jezika (prema Hrvatskome pravopisu Instituta za hrvatski jezik i jezikoslovlje, www.ihjj.hr, 2013.) • poznavati osnovne jezikoslovne pojmove iz područja fonetike, fonologije, morfologije, sintakse i leksikologije • prepoznati fonetske i fonološke jedinice hrvatskoga standardnog jezika, tj. glasove (njihova artikulacijska i akustička obilježja), slogove i prozodiju te njihovu raspodjelu • razumjeti glasovne promjene • prepoznati osnovna obilježja čakavskoga, kajkavskoga i štokavskoga narječja • razumjeti vrste morfema i morfemsku analizu • razumjeti gramatičke kategorije promjenjivih vrsta riječi • poznavati nepromjenjive vrste riječi • razumjeti tipove odnosa među sastavnicama sintagma • razumjeti gramatičko rečenično ustrojstvo • razumjeti vrste nezavisnosloženih i zavisnosloženih rečenica • razumjeti leksičko-semantičke odnose • razumjeti značenje frazema u hrvatskome jeziku • razumjeti jezično posuđivanje • razumjeti onomastiku • razumjeti tvorbene načine u hrvatskome jeziku • razumjeti funkcionalne stilove hrvatskoga standardnog jezika • razumjeti strukturu rječnika i leksikografske jedinice • razumjeti i poznavati povijesni razvitak hrvatskoga jezika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  <w:t>Struktura ispita</w:t>
      </w:r>
    </w:p>
    <w:p>
      <w:pPr>
        <w:pStyle w:val="Normal"/>
        <w:rPr/>
      </w:pPr>
      <w:r>
        <w:rPr/>
        <w:t xml:space="preserve">Prva ispitna cjelina (Školski esej) ima 1/3 udjela u ukupnome udjelu ispita, a druga ispitna cjelina (Književnost i jezik) ima 2/3 udjela u ukupnome udjelu ispita. Pristupnik mora pristupiti i prvomu i drugomu dijelu ispita. Ocjena u ispitu državne mature iz Hrvatskoga jezika izvodi se na temelju zbroja bodova postignutih u obama dijelovima ispita.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Druga ispitna cjelina sastoji se od dvaju dijelova i podijeljena je prema područjima ispitivanja. Prvim dijelom druge ispitne cjeline provjeravaju se razumijevanje književnoga teksta te književnoteorijska i književnopovijesna znanja.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Prvi dio druge ispitne cjeline sastoji se: </w:t>
      </w:r>
    </w:p>
    <w:p>
      <w:pPr>
        <w:pStyle w:val="Normal"/>
        <w:rPr/>
      </w:pPr>
      <w:r>
        <w:rPr/>
        <w:t>a) od deset polaznih tekstova uz koje su vezane skupine od triju zadataka višestrukoga izbora.</w:t>
      </w:r>
    </w:p>
    <w:p>
      <w:pPr>
        <w:pStyle w:val="Normal"/>
        <w:rPr/>
      </w:pPr>
      <w:r>
        <w:rPr/>
        <w:t xml:space="preserve"> </w:t>
      </w:r>
      <w:r>
        <w:rPr/>
        <w:t xml:space="preserve">U zadatcima s polaznim tekstom (od 1. do 30. zadatka) osim djela navedenih u katalogu kao polazni tekstovi mogu biti zadana i djela koja nisu navedena u katalogu. </w:t>
      </w:r>
    </w:p>
    <w:p>
      <w:pPr>
        <w:pStyle w:val="Normal"/>
        <w:rPr/>
      </w:pPr>
      <w:r>
        <w:rPr/>
        <w:t xml:space="preserve">U tim je zadatcima naglasak na razumijevanju polaznoga teksta i ne ispituju se sadržajni podatci iz cjeline djela.  </w:t>
      </w:r>
    </w:p>
    <w:p>
      <w:pPr>
        <w:pStyle w:val="Normal"/>
        <w:rPr/>
      </w:pPr>
      <w:r>
        <w:rPr/>
        <w:t>Osim lirskih djela u stihu, epskih djela u stihu i u prozi te dramskih djela kao jedan od 10 polaznih tekstova bit će zadan i jedan diskurzivni tekst.</w:t>
      </w:r>
    </w:p>
    <w:p>
      <w:pPr>
        <w:pStyle w:val="Normal"/>
        <w:rPr/>
      </w:pPr>
      <w:r>
        <w:rPr/>
        <w:t xml:space="preserve"> </w:t>
      </w:r>
      <w:r>
        <w:rPr/>
        <w:t xml:space="preserve">b) od dvadeset pet zadataka višestrukoga izbora koji nisu vezani uz polazni tekst. Drugi dio druge ispitne cjeline čini dvadeset pet zadataka višestrukoga izbora kojima se ispituje znanje hrvatskoga standardnog jezika.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 </w:t>
      </w:r>
      <w:r>
        <w:rPr>
          <w:b/>
          <w:bCs/>
          <w:color w:val="C9211E"/>
          <w:sz w:val="30"/>
          <w:szCs w:val="30"/>
        </w:rPr>
        <w:t>Opis bodovanja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Pristupnik na ispitu može ostvariti najviše 120 bodova.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Vrednovanje prve ispitne cjeline – Školski esej </w:t>
      </w:r>
    </w:p>
    <w:p>
      <w:pPr>
        <w:pStyle w:val="Normal"/>
        <w:rPr/>
      </w:pPr>
      <w:r>
        <w:rPr/>
        <w:t xml:space="preserve">Školski esej donosi najviše 40 bodova. </w:t>
      </w:r>
    </w:p>
    <w:p>
      <w:pPr>
        <w:pStyle w:val="Normal"/>
        <w:rPr/>
      </w:pPr>
      <w:r>
        <w:rPr/>
        <w:t xml:space="preserve">Školske eseje vrednuju ocjenjivači prema jasno utvrđenim kriterijima. U svakome se školskome eseju vrednuje: • poznavanje i razumijevanje teksta • povezanost teksta • upotreba hrvatskoga standardnog jezika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Vrednovanje druge ispitne cjeline – Književnost i jezik </w:t>
      </w:r>
    </w:p>
    <w:p>
      <w:pPr>
        <w:pStyle w:val="Normal"/>
        <w:rPr/>
      </w:pPr>
      <w:r>
        <w:rPr/>
        <w:t xml:space="preserve">U drugoj ispitnoj cjelini pristupnik može ostvariti najviše 80 bodova. </w:t>
      </w:r>
    </w:p>
    <w:p>
      <w:pPr>
        <w:pStyle w:val="Normal"/>
        <w:rPr/>
      </w:pPr>
      <w:r>
        <w:rPr/>
        <w:t xml:space="preserve">Svaki točan odgovor donosi jedan bod.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</w:r>
    </w:p>
    <w:p>
      <w:pPr>
        <w:pStyle w:val="Normal"/>
        <w:jc w:val="center"/>
        <w:rPr>
          <w:b/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</w:r>
    </w:p>
    <w:p>
      <w:pPr>
        <w:pStyle w:val="Normal"/>
        <w:jc w:val="center"/>
        <w:rPr>
          <w:b/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  <w:t>2. Osnovna razina ispita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2.1. Područja ispitivanja</w:t>
      </w:r>
    </w:p>
    <w:p>
      <w:pPr>
        <w:pStyle w:val="Normal"/>
        <w:rPr/>
      </w:pPr>
      <w:r>
        <w:rPr/>
        <w:t xml:space="preserve">Ispitom iz Hrvatskoga jezika ispituju se književnoteorijska, književnopovijesna i jezična znanja, razumijevanje književnoga teksta i upotreba hrvatskoga standardnog jezika.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Ispit iz Hrvatskoga jezika sastoji se od dviju ispitnih cjelina.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Prva je ispitna cjelina Školski esej i čini ju jedan zadatak otvorenoga tipa.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Druga je ispitna cjelina Književnost i jezik i čine ju skupine zadataka zatvorenoga tipa.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2.2. Obrazovni ishodi Za svaku ispitnu cjelinu određeni su zasebni ciljevi, odnosno konkretni opisi onoga što pristupnik mora znati, razumjeti i moći učiniti kako bi uspješno riješio ispit.</w:t>
      </w:r>
    </w:p>
    <w:p>
      <w:pPr>
        <w:pStyle w:val="Normal"/>
        <w:rPr/>
      </w:pPr>
      <w:r>
        <w:rPr/>
        <w:t xml:space="preserve"> </w:t>
      </w:r>
      <w:r>
        <w:rPr/>
        <w:t xml:space="preserve">Školski esej </w:t>
      </w:r>
    </w:p>
    <w:p>
      <w:pPr>
        <w:pStyle w:val="Normal"/>
        <w:rPr/>
      </w:pPr>
      <w:r>
        <w:rPr/>
        <w:t>Prvom ispitnom cjelinom ispituju se razumijevanje teksta, književnoteorijska i književnopovijesna znanja te upotreba hrvatskoga standardnog jezika.</w:t>
      </w:r>
    </w:p>
    <w:p>
      <w:pPr>
        <w:pStyle w:val="Normal"/>
        <w:rPr/>
      </w:pPr>
      <w:r>
        <w:rPr/>
        <w:t xml:space="preserve"> </w:t>
      </w:r>
      <w:r>
        <w:rPr/>
        <w:t>Od pristupnika se očekuje da može:</w:t>
      </w:r>
    </w:p>
    <w:p>
      <w:pPr>
        <w:pStyle w:val="Normal"/>
        <w:rPr/>
      </w:pPr>
      <w:r>
        <w:rPr/>
        <w:t xml:space="preserve"> • </w:t>
      </w:r>
      <w:r>
        <w:rPr/>
        <w:t xml:space="preserve">sadržajno, smisleno i logično oblikovati vezani tekst prema ponuđenim smjernicama </w:t>
      </w:r>
    </w:p>
    <w:p>
      <w:pPr>
        <w:pStyle w:val="Normal"/>
        <w:rPr/>
      </w:pPr>
      <w:r>
        <w:rPr/>
        <w:t xml:space="preserve">• </w:t>
      </w:r>
      <w:r>
        <w:rPr/>
        <w:t xml:space="preserve">samostalno primijeniti različite postupke oblikovanja teksta (interpretaciju, analizu, sintezu, dokazivanje, raspravu, opis, uspoređivanje) </w:t>
      </w:r>
    </w:p>
    <w:p>
      <w:pPr>
        <w:pStyle w:val="Normal"/>
        <w:rPr/>
      </w:pPr>
      <w:r>
        <w:rPr/>
        <w:t xml:space="preserve">• </w:t>
      </w:r>
      <w:r>
        <w:rPr/>
        <w:t xml:space="preserve">napisati školski esej u zadanome vremenu i sa zadanim brojem riječi </w:t>
      </w:r>
      <w:r>
        <w:rPr/>
        <w:t>(min. 350)</w:t>
      </w:r>
    </w:p>
    <w:p>
      <w:pPr>
        <w:pStyle w:val="Normal"/>
        <w:rPr/>
      </w:pPr>
      <w:r>
        <w:rPr/>
        <w:t xml:space="preserve">• </w:t>
      </w:r>
      <w:r>
        <w:rPr/>
        <w:t xml:space="preserve">prepoznati obilježja polaznoga teksta, navesti ključne sadržajne podatke te razumjeti i problematizirati polazni tekst i/ili djelo u cjelini </w:t>
      </w:r>
    </w:p>
    <w:p>
      <w:pPr>
        <w:pStyle w:val="Normal"/>
        <w:rPr/>
      </w:pPr>
      <w:r>
        <w:rPr/>
        <w:t xml:space="preserve">• </w:t>
      </w:r>
      <w:r>
        <w:rPr/>
        <w:t>obrazložiti svoje tvrdnje</w:t>
      </w:r>
    </w:p>
    <w:p>
      <w:pPr>
        <w:pStyle w:val="Normal"/>
        <w:rPr/>
      </w:pPr>
      <w:r>
        <w:rPr/>
        <w:t xml:space="preserve"> • </w:t>
      </w:r>
      <w:r>
        <w:rPr/>
        <w:t>pisati esejistički prikladnim stilom i rječnikom</w:t>
      </w:r>
    </w:p>
    <w:p>
      <w:pPr>
        <w:pStyle w:val="Normal"/>
        <w:rPr/>
      </w:pPr>
      <w:r>
        <w:rPr/>
        <w:t xml:space="preserve"> • </w:t>
      </w:r>
      <w:r>
        <w:rPr/>
        <w:t xml:space="preserve">primjenjivati norme hrvatskoga standardnog jezika </w:t>
      </w:r>
    </w:p>
    <w:p>
      <w:pPr>
        <w:pStyle w:val="Normal"/>
        <w:rPr/>
      </w:pPr>
      <w:r>
        <w:rPr/>
        <w:t xml:space="preserve">• </w:t>
      </w:r>
      <w:r>
        <w:rPr/>
        <w:t xml:space="preserve">pisati čitko i uredno.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C9211E"/>
          <w:u w:val="single"/>
        </w:rPr>
      </w:pPr>
      <w:r>
        <w:rPr>
          <w:b/>
          <w:bCs/>
          <w:color w:val="C9211E"/>
          <w:u w:val="single"/>
        </w:rPr>
        <w:t>Književna ispitna djela za školski esej u školskoj godini 2020./2021. za osnovnu razinu ispita jesu:</w:t>
      </w:r>
    </w:p>
    <w:p>
      <w:pPr>
        <w:pStyle w:val="Normal"/>
        <w:rPr>
          <w:b/>
          <w:b/>
          <w:bCs/>
          <w:color w:val="C9211E"/>
          <w:u w:val="single"/>
        </w:rPr>
      </w:pPr>
      <w:r>
        <w:rPr>
          <w:b/>
          <w:bCs/>
          <w:color w:val="C9211E"/>
          <w:u w:val="single"/>
        </w:rPr>
      </w:r>
    </w:p>
    <w:p>
      <w:pPr>
        <w:pStyle w:val="Normal"/>
        <w:rPr/>
      </w:pPr>
      <w:r>
        <w:rPr/>
        <w:t>1. Dostojevski, Fjodor Mihajlovič: Zločin i kazna</w:t>
      </w:r>
    </w:p>
    <w:p>
      <w:pPr>
        <w:pStyle w:val="Normal"/>
        <w:rPr/>
      </w:pPr>
      <w:r>
        <w:rPr/>
        <w:t>2. Hrvatsko pjesništvo (Dobriša Cesarić, Antun Gustav Matoš)</w:t>
      </w:r>
    </w:p>
    <w:p>
      <w:pPr>
        <w:pStyle w:val="Normal"/>
        <w:rPr/>
      </w:pPr>
      <w:r>
        <w:rPr/>
        <w:t>3. Ibsen, Henrik: Nora</w:t>
      </w:r>
    </w:p>
    <w:p>
      <w:pPr>
        <w:pStyle w:val="Normal"/>
        <w:rPr/>
      </w:pPr>
      <w:r>
        <w:rPr/>
        <w:t>4. Kovačić, Ante: U registraturi</w:t>
      </w:r>
    </w:p>
    <w:p>
      <w:pPr>
        <w:pStyle w:val="Normal"/>
        <w:rPr/>
      </w:pPr>
      <w:r>
        <w:rPr/>
        <w:t>5. Krleža, Miroslav: Gospoda Glembajevi</w:t>
      </w:r>
    </w:p>
    <w:p>
      <w:pPr>
        <w:pStyle w:val="Normal"/>
        <w:rPr/>
      </w:pPr>
      <w:r>
        <w:rPr/>
        <w:t>6. Novak, Vjenceslav: Posljednji Stipančići</w:t>
      </w:r>
    </w:p>
    <w:p>
      <w:pPr>
        <w:pStyle w:val="Normal"/>
        <w:rPr/>
      </w:pPr>
      <w:r>
        <w:rPr/>
        <w:t>7. Shakespeare, William: Hamlet</w:t>
      </w:r>
    </w:p>
    <w:p>
      <w:pPr>
        <w:pStyle w:val="Normal"/>
        <w:rPr/>
      </w:pPr>
      <w:r>
        <w:rPr/>
        <w:t>8. Sofoklo: Antigona.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Bez obzira na vrstu eseja uz polazni tekst s popisa ispitnih djela u ispitu može biti zadan i neknjiževni tekst ili književni tekst koji nije naveden u popisu književnih ispitnih djela za školski esej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Književnost i jezik </w:t>
      </w:r>
      <w:r>
        <w:rPr>
          <w:b/>
          <w:bCs/>
          <w:sz w:val="30"/>
          <w:szCs w:val="30"/>
        </w:rPr>
        <w:t>(TEST)</w:t>
      </w:r>
    </w:p>
    <w:p>
      <w:pPr>
        <w:pStyle w:val="Normal"/>
        <w:rPr/>
      </w:pPr>
      <w:r>
        <w:rPr/>
        <w:t xml:space="preserve">Drugom ispitnom cjelinom ispituju se razumijevanje književnoga teksta, književnoteorijska, književnopovijesna i jezična znanja.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Književnost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Od pristupnika se očekuje da može: • razumjeti književnoteorijska obilježja književnih tekstova • razumjeti književnopovijesna obilježja književnih tekstova • razlikovati lirske, epske, dramske, književno-znanstvene i publicističke tekstove • razumjeti književnopovijesna razdoblja hrvatske književnosti (vremenske odrednice, predstavnike i poetike) u kronološkome slijedu • razumjeti književnopovijesna razdoblja svjetske književnosti (vremenske odrednice, predstavnike i poetike) u kronološkome slijedu. </w:t>
      </w:r>
    </w:p>
    <w:p>
      <w:pPr>
        <w:pStyle w:val="Normal"/>
        <w:rPr/>
      </w:pPr>
      <w:r>
        <w:rPr/>
        <w:t xml:space="preserve">Razumjeti i interpretirati sljedeća književna djela: • Biblija • Homer, Ilijada • Eshil, Okovani Prometej • Sofoklo, Antigona • Plaut, Škrtac • Bašćanska ploča • Alighieri, Dante: Božanstvena komedija, Pakao • Boccaccio, Giovanni: Dekameron • Petrarca, Francesco: Kanconijer • Shakespeare, William: Hamlet • Cervantes, Miguel de: Don Quijote • Marulić, Marko: Judita • hrvatska petrarkistička lirika (Šiško Menčetić, Džore Držić i Hanibal Lucić) • Držić, Marin: Dundo Maroje • Gundulić, Ivan: Suze sina razmetnoga, Dubravka • Bunić Vučić, Ivan: Plandovanja • Goethe, Johann Wolfgang: Patnje mladoga Werthera • Preradović, Petar, pjesme • Mažuranić, Ivan: Smrt Smail-age Čengića • Šenoa, August: Zlatarovo zlato • Balzac, Honoré de: Otac Goriot • Dostojevski, Fjodor Mihajlovič: Zločin i kazna • Kovačić, Ante: U registraturi • Novak, Vjenceslav: Posljednji Stipančići • Kranjčević, Silvije Strahimir, pjesme • Baudelaire, Charles: Cvjetovi zla • Ibsen, Henrik: Nora • Leskovar, Janko: Misao na vječnost • Matoš, Antun Gustav, pjesme • Vidrić, Vladimir, pjesme • Šimunović, Dinko: Duga • Kozarac, Ivan: Đuka Begović • Proust, Marcel: Combray • Šimić, Antun Branko, pjesme • Krleža, Miroslav: Gospoda Glembajevi, Povratak Filipa Latinovicza, pjesme • Andrić, Ivo: Prokleta avlija • Brecht, Bertolt: Majka Hrabrost i njezina djeca • Ujević, Tin, pjesme • Cesarić, Dobriša, pjesme • Tadijanović, Dragutin, pjesme • Marinković, Ranko: Kiklop • Kaštelan, Jure, pjesme • Parun, Vesna, pjesme • Pupačić, Josip, pjesme • Slamnig, Ivan, pjesme • Mihalić, Slavko, pjesme • Brešan, Ivo: Predstava Hamleta u selu Mrduša Donja.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Jezik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Od pristupnika se očekuje da može: • poznavati pravopisnu normu hrvatskoga standardnog jezika (prema Hrvatskome pravopisu Instituta za hrvatski jezik i jezikoslovlje, www.ihjj. Hr, 2013.)</w:t>
      </w:r>
    </w:p>
    <w:p>
      <w:pPr>
        <w:pStyle w:val="Normal"/>
        <w:rPr/>
      </w:pPr>
      <w:r>
        <w:rPr/>
        <w:t xml:space="preserve"> • </w:t>
      </w:r>
      <w:r>
        <w:rPr/>
        <w:t xml:space="preserve">poznavati osnovne jezikoslovne pojmove iz područja fonetike, fonologije, morfologije, sintakse i leksikologije • prepoznati fonetske i fonološke jedinice hrvatskoga standardnog jezika, tj. glasove (njihova artikulacijska i akustička obilježja), slogove i prozodiju te njihovu raspodjelu • razumjeti glasovne promjene • prepoznati osnovna obilježja čakavskoga, kajkavskoga i štokavskoga narječja • razumjeti vrste morfema i morfemsku analizu • razumjeti gramatičke kategorije promjenjivih vrsta riječi • poznavati nepromjenjive vrste riječi • razumjeti tipove odnosa među sastavnicama sintagma • razumjeti gramatičko rečenično ustrojstvo • razumjeti vrste nezavisnosloženih i zavisnosloženih rečenica • razumjeti leksičko-semantičke odnose • razumjeti značenje frazema u hrvatskome jeziku • razumjeti jezično posuđivanje • razumjeti funkcionalne stilove hrvatskoga standardnog jezika • razumjeti strukturu rječnika i leksikografske jedinice • razumjeti i poznavati povijesni razvitak hrvatskoga jezika.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  <w:t xml:space="preserve">  </w:t>
      </w:r>
      <w:r>
        <w:rPr>
          <w:b/>
          <w:bCs/>
          <w:color w:val="C9211E"/>
          <w:sz w:val="30"/>
          <w:szCs w:val="30"/>
        </w:rPr>
        <w:t>Struktura ispita</w:t>
      </w:r>
    </w:p>
    <w:p>
      <w:pPr>
        <w:pStyle w:val="Normal"/>
        <w:rPr/>
      </w:pPr>
      <w:r>
        <w:rPr/>
        <w:t xml:space="preserve">Prva ispitna cjelina (Školski esej) ima 1/3 udjela u ukupnome udjelu ispita, a druga ispitna cjelina (Književnost i jezik) ima 2/3 udjela u ukupnome udjelu ispita. Pristupnik mora pristupiti i prvomu i drugomu dijelu ispita. Ocjena u ispitu državne mature iz Hrvatskoga jezika izvodi se na temelju zbroja bodova postignutih u obama dijelovima ispita. </w:t>
      </w:r>
    </w:p>
    <w:p>
      <w:pPr>
        <w:pStyle w:val="Normal"/>
        <w:rPr/>
      </w:pPr>
      <w:r>
        <w:rPr/>
        <w:t xml:space="preserve">Druga ispitna cjelina sastoji se od ukupno 80 zadataka i donosi 80 bodova.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Druga ispitna cjelina sastoji se od dvaju dijelova i podijeljena je prema područjima ispitivanja. Prvim dijelom druge ispitne cjeline provjeravaju se razumijevanje književnoga teksta te književnoteorijska i književnopovijesna znanja.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Prvi dio druge ispitne cjeline sastoji se: </w:t>
      </w:r>
    </w:p>
    <w:p>
      <w:pPr>
        <w:pStyle w:val="Normal"/>
        <w:rPr/>
      </w:pPr>
      <w:r>
        <w:rPr/>
        <w:t>a) od deset polaznih tekstova uz koje su vezane skupine od triju zadataka višestrukoga izbora.</w:t>
      </w:r>
    </w:p>
    <w:p>
      <w:pPr>
        <w:pStyle w:val="Normal"/>
        <w:rPr/>
      </w:pPr>
      <w:r>
        <w:rPr/>
        <w:t xml:space="preserve"> </w:t>
      </w:r>
      <w:r>
        <w:rPr/>
        <w:t xml:space="preserve">U zadatcima s polaznim tekstom (od 1. do 30. zadatka) osim djela navedenih u katalogu kao polazni tekstovi mogu biti zadana i djela koja nisu navedena u katalogu. </w:t>
      </w:r>
    </w:p>
    <w:p>
      <w:pPr>
        <w:pStyle w:val="Normal"/>
        <w:rPr/>
      </w:pPr>
      <w:r>
        <w:rPr/>
        <w:t xml:space="preserve">U tim je zadatcima naglasak na razumijevanju polaznoga teksta i ne ispituju se sadržajni podatci iz cjeline djela.  </w:t>
      </w:r>
    </w:p>
    <w:p>
      <w:pPr>
        <w:pStyle w:val="Normal"/>
        <w:rPr/>
      </w:pPr>
      <w:r>
        <w:rPr/>
        <w:t>Osim lirskih djela u stihu, epskih djela u stihu i u prozi te dramskih djela kao jedan od 10 polaznih tekstova bit će zadan i jedan diskurzivni tekst.</w:t>
      </w:r>
    </w:p>
    <w:p>
      <w:pPr>
        <w:pStyle w:val="Normal"/>
        <w:rPr/>
      </w:pPr>
      <w:r>
        <w:rPr/>
        <w:t xml:space="preserve"> </w:t>
      </w:r>
      <w:r>
        <w:rPr/>
        <w:t xml:space="preserve">b) od dvadeset pet zadataka višestrukoga izbora koji nisu vezani uz polazni tekst. Drugi dio druge ispitne cjeline čini dvadeset pet zadataka višestrukoga izbora kojima se ispituje znanje hrvatskoga standardnog jezika.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 </w:t>
      </w:r>
      <w:r>
        <w:rPr>
          <w:b/>
          <w:bCs/>
          <w:color w:val="C9211E"/>
          <w:sz w:val="30"/>
          <w:szCs w:val="30"/>
        </w:rPr>
        <w:t>Opis bodovanja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Pristupnik na ispitu može ostvariti najviše 120 bodova.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Vrednovanje prve ispitne cjeline – Školski esej </w:t>
      </w:r>
    </w:p>
    <w:p>
      <w:pPr>
        <w:pStyle w:val="Normal"/>
        <w:rPr/>
      </w:pPr>
      <w:r>
        <w:rPr/>
        <w:t xml:space="preserve">Školski esej donosi najviše 40 bodova. </w:t>
      </w:r>
    </w:p>
    <w:p>
      <w:pPr>
        <w:pStyle w:val="Normal"/>
        <w:rPr/>
      </w:pPr>
      <w:r>
        <w:rPr/>
        <w:t xml:space="preserve">Školske eseje vrednuju ocjenjivači prema jasno utvrđenim kriterijima. U svakome se školskome eseju vrednuje: • poznavanje i razumijevanje teksta • povezanost teksta • upotreba hrvatskoga standardnog jezika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Vrednovanje druge ispitne cjeline – Književnost i jezik </w:t>
      </w:r>
    </w:p>
    <w:p>
      <w:pPr>
        <w:pStyle w:val="Normal"/>
        <w:rPr/>
      </w:pPr>
      <w:r>
        <w:rPr/>
        <w:t xml:space="preserve">U drugoj ispitnoj cjelini pristupnik može ostvariti najviše 80 bodova. </w:t>
      </w:r>
    </w:p>
    <w:p>
      <w:pPr>
        <w:pStyle w:val="Normal"/>
        <w:rPr/>
      </w:pPr>
      <w:r>
        <w:rPr/>
        <w:t xml:space="preserve">Svaki točan odgovor donosi jedan bod,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LibreOffice/6.2.5.2$Windows_X86_64 LibreOffice_project/1ec314fa52f458adc18c4f025c545a4e8b22c159</Application>
  <Pages>6</Pages>
  <Words>2235</Words>
  <Characters>13861</Characters>
  <CharactersWithSpaces>16076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2020-10-11T16:54:02Z</dcterms:created>
  <dc:creator/>
  <dc:description/>
  <dc:language>hr-HR</dc:language>
  <cp:lastModifiedBy/>
  <dcterms:modified xsi:type="dcterms:W3CDTF">2020-10-11T17:35:37Z</dcterms:modified>
  <cp:revision>7</cp:revision>
  <dc:subject/>
  <dc:title/>
</cp:coreProperties>
</file>