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jeloteksta"/>
        <w:widowControl/>
        <w:spacing w:before="0" w:after="240"/>
        <w:ind w:left="0" w:right="0" w:hanging="0"/>
        <w:jc w:val="center"/>
        <w:rPr>
          <w:rFonts w:ascii="Calibri" w:hAnsi="Calibri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MODERNA MITOLOGIJA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Ako mitovi postoje u svim civilizacijama i svim povijesnim vremenima, često su omalovažavani i smatrani pričama za naivne. Auguste Comte, osnivač pozitivizma i sociologije, degradirao je mitove na najraniju i najprimitivniju razinu intelektualne evolucije, a francuski filozof Lucien Lévy-Bruhl povezao je mit s predlogičkim mentalitetom zajedničkim najprimitivnijim stadijima čovječanstva. U ovom modernom vremenu to podrazumijeva da smo odavno trebali prerasti taj “primitivni mentalitet” i da smo trebali odbaciti sve što je izvan osjetilnog iskustva i jasnog svjetla razuma.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Kako je onda moguće da mitovi još uvijek zaokupljaju našu imaginaciju, da smo i dalje fascinirani elfima i zmajevima, da je knjiga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Gospodar prstenova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uz Bibliju bila najčitanija knjiga 20. stoljeća i da je J. K. Rowling autorica koja je zaradila najviše novca u čitavoj poznatoj povijesti? Kako objasniti da su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Ratovi zvijezda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dosad nadahnjivali tri generacije, da u pustolovinama Harryja Pottera podjednako uživaju i djeca i odrasli, da ljudi iznova gledaju filmove poput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Matrixa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 da je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Gospodar prstenova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privukao nevjerojatno različite poklonike svih dobnih skupina.</w:t>
      </w:r>
    </w:p>
    <w:p>
      <w:pPr>
        <w:pStyle w:val="Stilnaslova3"/>
        <w:widowControl/>
        <w:spacing w:lineRule="atLeast" w:line="288"/>
        <w:ind w:left="0" w:right="0" w:hanging="0"/>
        <w:jc w:val="both"/>
        <w:rPr>
          <w:rFonts w:ascii="Calibri" w:hAnsi="Calibri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Mit je mrtav – živio mit!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Mitologija je još uvijek živa, i uvijek će biti živa. Još od najranijih vremena čovjek je koristio simbole i mitove da bi izrazio svoje iskustvo stvarnosti, koje nadilazi fizički svijet, i prenio ga budućim naraštajima. Svi su narodi kroz povijest imali svoje mitove, a neki od njih poznati su i danas: ep o Gilgamešu, mit o Izidi i Ozirisu, Mahabharata, Ramayana, Heike Monogatari, Ilijada, Odiseja, Platonovi mitovi, Edda, Kalevala, mit o kralju Arthuru i njegovim vitezovima, Pjesma o Rolandu, i mnogi drugi. U 19. i 20. stoljeću mit se ustrajno oživljava u literarnoj, glazbenoj i filmskoj umjetnosti: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Prsten Nibelunga, Gospodar prstenova, Ratovi zvijezda, Matrix, Harry Potter, Dina...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Ponovno oživljavanje mitskih elemenata dovelo je do prikupljanja, klasificiranja i tumačenja mitova, te konačno i do pokretanja studija komparativne mitologije.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Njemački antropolog Adolf Bastian (1826.-1905.) prvi je izložio ideju da mitovi čitavog svijeta sadrže iste “elementarne ideje”.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Švicarski psihijatar Carl Gustav Jung (1875.-1961.) nazvao je te elementarne ideje “arhetipovi”, jer je bio uvjeren da su oni sastavni dijelovi ne samo nesvjesnog uma pojedinca, nego i kolektivnog nesvjesnog. Jung je vjerovao da su sva ljudska bića rođena s istim osnovnim podsvjesnim arhetipovima kao što su “heroj”, “kralj” ili “istraživač”.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U drugoj polovici 20. stoljeća općeprihvaćeno je da su mitovi nešto univerzalno, nešto što ima univerzalnu funkciju. Joseph Campbell napisao je revolucionarnu knjigu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Heroj s tisuću lica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, u kojoj obrazlaže kako su sve priče u osnovi ista priča, koju je nazvao “herojsko putovanje” ili “monomit”. U svojoj knjizi iznosi primjere iz različitih kultura kroz čitavu poznatu povijest svijeta te ukazuje na zajedničku temeljnu postavku u pozadini religije i mita. Zaključio je da su sve religije samo posude za iste esencijalne istine i da “su sve religije istinite, ali nijedna doslovno”.</w:t>
      </w:r>
    </w:p>
    <w:p>
      <w:pPr>
        <w:pStyle w:val="Stilnaslova3"/>
        <w:widowControl/>
        <w:spacing w:lineRule="atLeast" w:line="288"/>
        <w:ind w:left="0" w:right="0" w:hanging="0"/>
        <w:jc w:val="center"/>
        <w:rPr>
          <w:rFonts w:ascii="Calibri" w:hAnsi="Calibri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Zajednički univerzalni elementi modernih mitova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Borba između dobra i zla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U mnogim se mitovima dvije strane bore jedna protiv druge. Moderni su primjeri prstenova družina protiv tamnih sila Mordora i Harry Potter protiv Voldemorta. 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Matrixu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se ljudska bića bore protiv strojeva, a 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Ratovima zvijezda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snage Planeta protiv snaga Zvijezde smrti.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U svim navedenim primjerima tema je moć. Zli žele moć za sebe (Sauron je oživljen “željom za dominiranjem čitavim životom”) i ne pokazuju poštovanje prema individualnim životima, dok se dobri uspješno odupiru pohlepi za moći, a njihova se moć zasniva na sposobnosti vladanja sobom.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Heroj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Heroj je glavni lik priče i ima posebnu misiju koju treba ostvariti. Njegova je priroda istovremeno ljudska i posebna; u grčkoj je mitologiji ova dvostruka priroda bila izražena herojem koji je gotovo uvijek polubog, dijete božanskog i ljudskog roditelja. “Posebnost” Harryja Pottera, Froda, Lukea Skywalkera, Nea i Paula Atreidesa znači da je njihova sudbina proći kroz mnoge opasnosti i mnoga iskušenja. Tijekom svoje misije oni često skoro pogibaju, ali tako otkrivaju svoju unutarnju snagu i razvijaju svoj unutarnji potencijal.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drawing>
          <wp:anchor behindDoc="0" distT="0" distB="0" distL="114300" distR="0" simplePos="0" locked="0" layoutInCell="1" allowOverlap="1" relativeHeight="2">
            <wp:simplePos x="0" y="0"/>
            <wp:positionH relativeFrom="column">
              <wp:align>right</wp:align>
            </wp:positionH>
            <wp:positionV relativeFrom="line">
              <wp:posOffset>635</wp:posOffset>
            </wp:positionV>
            <wp:extent cx="2682240" cy="2590800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U</w:t>
      </w: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čitelj ili mentor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Primjeri: Dumbledore, Gandalf, Obi-wan Kenobi, Yoda, Morpheus itd. Svaki heroj ima svog učitelja ili mentora. Učitelj je svjestan potencijala u mladom heroju i preuzima ulogu njegovog učitelja i vodiča. On priprema heroja za zadaću i podsjeća ga na vrline koje treba razviti ako želi biti uspješan. Učitelj obično zna istinu ili zna puno više o širem kontekstu misije i pomaže svom štićeniku u postupnom shvaćanju istine i oslobođenju od svih iluzija.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Proročanstvo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U mnogim mitovima postoji proročanstvo koje se tiče heroja. To je proročanstvo koje pomaže identifikaciji heroja, kao u mitu o kralju Arthuru gdje osoba koja može izvući mač iz kamena, treba postati budući kralj. Ili pak proročanstvo otkriva misiju i sudbinu heroja. U 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Ratovima zvijezda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rečeno je da će Luke zbaciti vladara. U Matrixu proročanstvo kaže da će Morpheus pronaći “Jednog” koji će biti sposoban osloboditi čovječanstvo i da će se Trinity u njega zaljubiti. Harry Potter postupno otkriva proročanstvo o svojoj povezanosti s Voldemortom. U filmu 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Dina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 Bene Gesserit ima proročanstvo o Kwisatzu Haderachu, osobi koja će “skočiti naprijed” u evoluciji čovječanstva, a Fremen ima proročanstvo o novom mesiji.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Style w:val="Jakonaglaeno"/>
          <w:rFonts w:ascii="Calibri" w:hAnsi="Calibri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240"/>
        <w:ind w:left="0" w:right="0" w:hanging="0"/>
        <w:jc w:val="both"/>
        <w:rPr>
          <w:rStyle w:val="Jakonaglaeno"/>
          <w:rFonts w:ascii="Calibri" w:hAnsi="Calibri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Misija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Heroj uvijek ima zadaću izvršiti opasnu misiju koja utječe na sudbinu cjelokupnog čovječanstva. U modernim mitovima uvijek se radi o nadvladavanju zla na ovaj ili onaj način. Frodo treba uništiti “jedan prsten da sve veže”, Harry Potter mora nadvladati Voldemorta, Luke Skywalker mora zbaciti s trona zlog cara, a Neo mora utrti put oslobođenju drugih od robovanja strojevima.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Iskušenje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Jedan od ispita koji heroj mora proći jest iskušenje. Luke je zaveden tamnom stranom, Frodo je na kušnji prstena moći, Harry Potter je doveden u iskušenje upotrijebiti magiju u bezjačkom svijetu, a Cypher (pali mesija 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Matrixu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) podliježe svijetu ugodnih iluzija.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Ovladavanje sobom, izgradnja karaktera, razvoj vrlina</w:t>
      </w:r>
    </w:p>
    <w:p>
      <w:pPr>
        <w:pStyle w:val="Tijeloteksta"/>
        <w:widowControl/>
        <w:spacing w:before="0" w:after="240"/>
        <w:ind w:left="0" w:right="0" w:hanging="0"/>
        <w:jc w:val="both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Svi herojski likovi moraju naučiti vladati sobom. Mladi heroji trebaju naučiti vladati svojom naravi i svojim postupcima. Oni moraju, također, naučiti nadići strah. Sjajan primjer za to imamo u filmu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Dina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gdje Paul Atreides mora kontrolirati svoj strah od boli dok mu prsti gore u kutiji, a istovremeno mu uz vrat stoje otrovne igle koja će ga probosti na najmanji trzaj straha. Heroj također mora naučiti ovladati svojim umom: Luke Skywalker treba ovladati umom da bi ovladao Silom, Harry Potter treba proći obuku u Occlumencyiju da bi spriječio Voldemorta u čitanju njegova uma. Svi heroji moraju razviti hrabrost, ustrajnost, nadu, ljubav, suosjećanje, duh zajedništva, usredotočenost, razboritost, intuiciju, jer to su njihova jedina stvarna “oružja” u borbi protiv mračnih sila.</w:t>
      </w:r>
    </w:p>
    <w:p>
      <w:pPr>
        <w:pStyle w:val="Tijeloteksta"/>
        <w:widowControl/>
        <w:spacing w:before="0" w:after="240"/>
        <w:ind w:left="0" w:right="0" w:hanging="0"/>
        <w:jc w:val="both"/>
        <w:rPr>
          <w:b/>
          <w:b/>
          <w:bCs/>
        </w:rPr>
      </w:pPr>
      <w:r>
        <w:rPr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Potreba za modernim mitovima</w:t>
      </w:r>
    </w:p>
    <w:p>
      <w:pPr>
        <w:pStyle w:val="Tijeloteksta"/>
        <w:widowControl/>
        <w:spacing w:before="0" w:after="2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Joseph Campbell je primijetio da svaka generacija mora ponovno kontekstualizirati mit da ga prilagodi svom vremenu i da stvori vlastite smjernice kako se uklopiti u svijet. Često je napominjao da je nedostatak modernog mita nenadoknadiv gubitak za našu kulturu.</w:t>
      </w:r>
    </w:p>
    <w:p>
      <w:pPr>
        <w:pStyle w:val="Tijeloteksta"/>
        <w:widowControl/>
        <w:spacing w:before="0" w:after="240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J. R. R. Tolkien je također bio svjestan toga i svojom knjigom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Gospodar prstenova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želio je stvoriti moderan mit.</w:t>
      </w:r>
    </w:p>
    <w:p>
      <w:pPr>
        <w:pStyle w:val="Tijeloteksta"/>
        <w:widowControl/>
        <w:spacing w:before="0" w:after="24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J. A. Livraga je vjerovao da će se čovjek bez mitova, heroja, ljepote i svetog pretvoriti u humanoida i izgubiti sposobnost projekcije svojih nadanja u budućnost i stvaranja kulturnih oblika koji mu omogućuju življenje smislenog života.</w:t>
      </w:r>
    </w:p>
    <w:p>
      <w:pPr>
        <w:pStyle w:val="Tijeloteksta"/>
        <w:widowControl/>
        <w:spacing w:before="0" w:after="240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Mitovi su karte stvarnosti i sadrže ogromnu moć buđenja nutarnjeg potencijala čovjeka. Bez mitova bi nam nedostajala ova dragocjena mapa stvarnosti i veliko nadahnuće za otkrivanje našeg nutarnjeg potencijala. Velika privlačnost </w:t>
      </w:r>
      <w:r>
        <w:rPr>
          <w:rStyle w:val="Istaknut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Harry Pottera, Gospodara prstenova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 drugih djela upravo to pokazuje: trebamo mitske heroje koji će nas nadahnuti i potaknuti.</w:t>
      </w:r>
    </w:p>
    <w:p>
      <w:pPr>
        <w:pStyle w:val="Tijeloteksta"/>
        <w:widowControl/>
        <w:spacing w:before="0" w:after="240"/>
        <w:ind w:left="0" w:right="0" w:hanging="0"/>
        <w:rPr/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Autor: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Sabine Leitner</w:t>
      </w:r>
    </w:p>
    <w:p>
      <w:pPr>
        <w:pStyle w:val="Tijeloteksta"/>
        <w:widowControl/>
        <w:spacing w:before="0" w:after="240"/>
        <w:ind w:left="0" w:right="0" w:hanging="0"/>
        <w:rPr>
          <w:rStyle w:val="Jakonaglaeno"/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Tijeloteksta"/>
        <w:widowControl/>
        <w:spacing w:before="0" w:after="240"/>
        <w:ind w:left="0" w:right="0" w:hanging="0"/>
        <w:jc w:val="center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SUPERJUNACI –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ZADATAK: </w:t>
      </w:r>
    </w:p>
    <w:p>
      <w:pPr>
        <w:pStyle w:val="Tijeloteksta"/>
        <w:widowControl/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Izaberite jednoga suvremenog superjunaka kojega ćete predstaviti prema zadanim elementima.</w:t>
      </w:r>
    </w:p>
    <w:p>
      <w:pPr>
        <w:pStyle w:val="Tijeloteksta"/>
        <w:widowControl/>
        <w:spacing w:before="0" w:after="240"/>
        <w:ind w:left="0" w:right="0" w:hanging="0"/>
        <w:rPr>
          <w:rStyle w:val="Jakonaglaeno"/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1. Identitet</w:t>
      </w:r>
    </w:p>
    <w:p>
      <w:pPr>
        <w:pStyle w:val="Tijeloteksta"/>
        <w:widowControl/>
        <w:numPr>
          <w:ilvl w:val="0"/>
          <w:numId w:val="2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ime i prezime (ako ga ima) </w:t>
      </w:r>
    </w:p>
    <w:p>
      <w:pPr>
        <w:pStyle w:val="Tijeloteksta"/>
        <w:widowControl/>
        <w:numPr>
          <w:ilvl w:val="0"/>
          <w:numId w:val="3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alias (drugo ime) – po mogućnosti objasniti etimologiju – podrijetlo i značenje imena </w:t>
      </w:r>
    </w:p>
    <w:p>
      <w:pPr>
        <w:pStyle w:val="Tijeloteksta"/>
        <w:widowControl/>
        <w:numPr>
          <w:ilvl w:val="0"/>
          <w:numId w:val="4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podrijetlo junaka: gdje se prvi put pojavio, tko ga je stvorio  </w:t>
      </w:r>
    </w:p>
    <w:p>
      <w:pPr>
        <w:pStyle w:val="Tijeloteksta"/>
        <w:widowControl/>
        <w:numPr>
          <w:ilvl w:val="0"/>
          <w:numId w:val="5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osobine i sposobnosti, specifična obilježja, kostim, preobrazba (ako se događa)   </w:t>
      </w:r>
    </w:p>
    <w:p>
      <w:pPr>
        <w:pStyle w:val="Tijeloteksta"/>
        <w:widowControl/>
        <w:numPr>
          <w:ilvl w:val="0"/>
          <w:numId w:val="6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područje djelovanja (grad ili slično) </w:t>
      </w:r>
    </w:p>
    <w:p>
      <w:pPr>
        <w:pStyle w:val="Tijeloteksta"/>
        <w:widowControl/>
        <w:numPr>
          <w:ilvl w:val="0"/>
          <w:numId w:val="7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misija (cilj, osnovna težnja: za što se bori) </w:t>
      </w:r>
    </w:p>
    <w:p>
      <w:pPr>
        <w:pStyle w:val="Tijeloteksta"/>
        <w:widowControl/>
        <w:numPr>
          <w:ilvl w:val="0"/>
          <w:numId w:val="8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borba dobra i zla –  tko mu je protivnik, neprijatelj</w:t>
      </w:r>
    </w:p>
    <w:p>
      <w:pPr>
        <w:pStyle w:val="Tijeloteksta"/>
        <w:widowControl/>
        <w:numPr>
          <w:ilvl w:val="0"/>
          <w:numId w:val="9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iskušenja koja prolazi </w:t>
      </w:r>
    </w:p>
    <w:p>
      <w:pPr>
        <w:pStyle w:val="Tijeloteksta"/>
        <w:widowControl/>
        <w:numPr>
          <w:ilvl w:val="0"/>
          <w:numId w:val="10"/>
        </w:numPr>
        <w:spacing w:before="0" w:after="240"/>
        <w:ind w:left="0" w:right="0" w:hanging="0"/>
        <w:jc w:val="both"/>
        <w:rPr/>
      </w:pPr>
      <w:r>
        <w:rPr>
          <w:rStyle w:val="Jakonaglaeno"/>
          <w:rFonts w:ascii="Calibri" w:hAnsi="Calibri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ovladavanje sobom, izgradnja karaktera, razvoj vrlina</w:t>
      </w:r>
    </w:p>
    <w:p>
      <w:pPr>
        <w:pStyle w:val="Tijeloteksta"/>
        <w:widowControl/>
        <w:numPr>
          <w:ilvl w:val="0"/>
          <w:numId w:val="11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eventualna smrt i povratak u život </w:t>
      </w:r>
    </w:p>
    <w:p>
      <w:pPr>
        <w:pStyle w:val="Tijeloteksta"/>
        <w:widowControl/>
        <w:numPr>
          <w:ilvl w:val="0"/>
          <w:numId w:val="12"/>
        </w:numPr>
        <w:spacing w:before="0" w:after="240"/>
        <w:ind w:left="0" w:right="0" w:hanging="0"/>
        <w:rPr/>
      </w:pP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</w:r>
      <w:r>
        <w:rPr>
          <w:rStyle w:val="Jakonaglaeno"/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ishod njegovih nastojanja i djelovanja </w:t>
      </w:r>
    </w:p>
    <w:p>
      <w:pPr>
        <w:pStyle w:val="Tijeloteksta"/>
        <w:widowControl/>
        <w:spacing w:before="0" w:after="240"/>
        <w:ind w:left="0" w:right="0" w:hanging="0"/>
        <w:jc w:val="left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2. Objasnite razloge popularnosti i prihvaćenosti izabranoga superjunaka. Iznesite svoj doživljaj i mišljenje o njemu.</w:t>
      </w:r>
    </w:p>
    <w:p>
      <w:pPr>
        <w:pStyle w:val="Tijeloteksta"/>
        <w:widowControl/>
        <w:spacing w:before="0" w:after="240"/>
        <w:ind w:left="0" w:right="0" w:hanging="0"/>
        <w:jc w:val="left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3. Prikupljene podatke usustavite i izradite prezentaciju ili plakat kojom ćete prikazati/portretirati svog junaka.</w:t>
      </w:r>
    </w:p>
    <w:p>
      <w:pPr>
        <w:pStyle w:val="Tijeloteksta"/>
        <w:widowControl/>
        <w:spacing w:before="0" w:after="120"/>
        <w:ind w:left="0" w:right="0" w:hanging="0"/>
        <w:jc w:val="both"/>
        <w:rPr/>
      </w:pPr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Zbog ograničenoga prostora na Loomenu prezentacije šaljite na adresu e-pošte: </w:t>
      </w:r>
      <w:hyperlink r:id="rId3">
        <w:r>
          <w:rPr>
            <w:rStyle w:val="Jakonaglaeno"/>
            <w:rFonts w:ascii="Calibri" w:hAnsi="Calibri"/>
            <w:b/>
            <w:bCs/>
            <w:i w:val="false"/>
            <w:caps w:val="false"/>
            <w:smallCaps w:val="false"/>
            <w:color w:val="333333"/>
            <w:spacing w:val="0"/>
            <w:sz w:val="24"/>
            <w:szCs w:val="24"/>
          </w:rPr>
          <w:t>vale.ijelencic70@gmail.com</w:t>
        </w:r>
      </w:hyperlink>
      <w:hyperlink r:id="rId4">
        <w:r>
          <w:rPr>
            <w:rStyle w:val="Jakonaglaeno"/>
            <w:rFonts w:ascii="Calibri" w:hAnsi="Calibri"/>
            <w:b/>
            <w:bCs/>
            <w:i w:val="false"/>
            <w:caps w:val="false"/>
            <w:smallCaps w:val="false"/>
            <w:color w:val="333333"/>
            <w:spacing w:val="0"/>
            <w:sz w:val="24"/>
            <w:szCs w:val="24"/>
          </w:rPr>
          <w:t xml:space="preserve">. </w:t>
        </w:r>
      </w:hyperlink>
      <w:r>
        <w:rPr>
          <w:rStyle w:val="Jakonaglaeno"/>
          <w:rFonts w:ascii="Calibri" w:hAnsi="Calibri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</w:rPr>
        <w:t>Rok za predaju zadatka je 17. 12. 2020.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Stilnaslova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3">
    <w:name w:val="Heading 3"/>
    <w:basedOn w:val="Stilnaslova"/>
    <w:next w:val="Tijeloteksta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Istaknuto">
    <w:name w:val="Istaknuto"/>
    <w:qFormat/>
    <w:rPr>
      <w:i/>
      <w:iCs/>
    </w:rPr>
  </w:style>
  <w:style w:type="character" w:styleId="Jakonaglaeno">
    <w:name w:val="Jako naglašeno"/>
    <w:qFormat/>
    <w:rPr>
      <w:b/>
      <w:bCs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character" w:styleId="Grafikeoznake">
    <w:name w:val="Grafičke oznake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ale.ijelencic70@gmail.com" TargetMode="External"/><Relationship Id="rId4" Type="http://schemas.openxmlformats.org/officeDocument/2006/relationships/hyperlink" Target="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2808</TotalTime>
  <Application>LibreOffice/6.2.5.2$Windows_X86_64 LibreOffice_project/1ec314fa52f458adc18c4f025c545a4e8b22c159</Application>
  <Pages>4</Pages>
  <Words>1348</Words>
  <Characters>7703</Characters>
  <CharactersWithSpaces>9025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2020-11-15T16:34:56Z</dcterms:created>
  <dc:creator/>
  <dc:description/>
  <dc:language>hr-HR</dc:language>
  <cp:lastModifiedBy/>
  <dcterms:modified xsi:type="dcterms:W3CDTF">2020-11-17T16:50:01Z</dcterms:modified>
  <cp:revision>3</cp:revision>
  <dc:subject/>
  <dc:title/>
</cp:coreProperties>
</file>