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A9" w:rsidRDefault="005C6EA9"/>
    <w:p w:rsidR="005C6EA9" w:rsidRPr="00DA1F64" w:rsidRDefault="005C6EA9">
      <w:pPr>
        <w:rPr>
          <w:b/>
        </w:rPr>
      </w:pPr>
      <w:r w:rsidRPr="00DA1F64">
        <w:rPr>
          <w:b/>
        </w:rPr>
        <w:t>Elementi za prijenos snage i okretnog momenta</w:t>
      </w:r>
    </w:p>
    <w:p w:rsidR="005C6EA9" w:rsidRDefault="00C83CC0">
      <w:r>
        <w:t>a)</w:t>
      </w:r>
    </w:p>
    <w:p w:rsidR="005C6EA9" w:rsidRDefault="005C6EA9">
      <w:r>
        <w:t>-</w:t>
      </w:r>
      <w:r w:rsidRPr="00C83CC0">
        <w:rPr>
          <w:b/>
        </w:rPr>
        <w:t>posredni</w:t>
      </w:r>
      <w:r>
        <w:t>:</w:t>
      </w:r>
      <w:r w:rsidR="00DA1F64">
        <w:t xml:space="preserve"> </w:t>
      </w:r>
      <w:r>
        <w:t xml:space="preserve"> remenski, lančani, užetni</w:t>
      </w:r>
    </w:p>
    <w:p w:rsidR="005C6EA9" w:rsidRDefault="005C6EA9">
      <w:r>
        <w:t>-</w:t>
      </w:r>
      <w:r w:rsidRPr="00C83CC0">
        <w:rPr>
          <w:b/>
        </w:rPr>
        <w:t>neposredn</w:t>
      </w:r>
      <w:r>
        <w:t>i:</w:t>
      </w:r>
      <w:r w:rsidR="00DA1F64">
        <w:t xml:space="preserve"> </w:t>
      </w:r>
      <w:r>
        <w:t xml:space="preserve"> tarni, zupčani</w:t>
      </w:r>
    </w:p>
    <w:p w:rsidR="005C6EA9" w:rsidRDefault="00C83CC0">
      <w:r>
        <w:t>b)</w:t>
      </w:r>
    </w:p>
    <w:p w:rsidR="005C6EA9" w:rsidRDefault="0063421B">
      <w:r>
        <w:t>Prijenosi</w:t>
      </w:r>
      <w:r w:rsidR="00DA1F64">
        <w:t xml:space="preserve">  </w:t>
      </w:r>
      <w:r>
        <w:t xml:space="preserve"> </w:t>
      </w:r>
      <w:r w:rsidRPr="00C83CC0">
        <w:rPr>
          <w:b/>
        </w:rPr>
        <w:t>trenjem</w:t>
      </w:r>
      <w:r>
        <w:t>:</w:t>
      </w:r>
      <w:r w:rsidR="00DA1F64">
        <w:t xml:space="preserve"> </w:t>
      </w:r>
      <w:r>
        <w:t xml:space="preserve"> tarni, remenski, užetni</w:t>
      </w:r>
    </w:p>
    <w:p w:rsidR="0063421B" w:rsidRDefault="0063421B">
      <w:r>
        <w:t>Prijenosi</w:t>
      </w:r>
      <w:r w:rsidR="00DA1F64">
        <w:t xml:space="preserve"> </w:t>
      </w:r>
      <w:r w:rsidRPr="00C83CC0">
        <w:rPr>
          <w:b/>
        </w:rPr>
        <w:t xml:space="preserve"> oblikom</w:t>
      </w:r>
      <w:r>
        <w:t xml:space="preserve">: </w:t>
      </w:r>
      <w:r w:rsidR="00DA1F64">
        <w:t xml:space="preserve"> </w:t>
      </w:r>
      <w:r>
        <w:t>lančani, zupčani</w:t>
      </w:r>
    </w:p>
    <w:p w:rsidR="0063421B" w:rsidRDefault="0063421B"/>
    <w:p w:rsidR="0063421B" w:rsidRDefault="0063421B">
      <w:r>
        <w:t>Karakteristike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63421B" w:rsidTr="0063421B">
        <w:tc>
          <w:tcPr>
            <w:tcW w:w="3096" w:type="dxa"/>
          </w:tcPr>
          <w:p w:rsidR="0063421B" w:rsidRDefault="0063421B"/>
        </w:tc>
        <w:tc>
          <w:tcPr>
            <w:tcW w:w="3096" w:type="dxa"/>
          </w:tcPr>
          <w:p w:rsidR="0063421B" w:rsidRDefault="0063421B">
            <w:r>
              <w:t>Povoljne</w:t>
            </w:r>
          </w:p>
        </w:tc>
        <w:tc>
          <w:tcPr>
            <w:tcW w:w="3096" w:type="dxa"/>
          </w:tcPr>
          <w:p w:rsidR="0063421B" w:rsidRDefault="0063421B">
            <w:r>
              <w:t>Nepovoljne</w:t>
            </w:r>
          </w:p>
        </w:tc>
      </w:tr>
      <w:tr w:rsidR="0063421B" w:rsidTr="0063421B">
        <w:tc>
          <w:tcPr>
            <w:tcW w:w="3096" w:type="dxa"/>
          </w:tcPr>
          <w:p w:rsidR="0063421B" w:rsidRDefault="0063421B">
            <w:r>
              <w:t>Tarni</w:t>
            </w:r>
          </w:p>
        </w:tc>
        <w:tc>
          <w:tcPr>
            <w:tcW w:w="3096" w:type="dxa"/>
          </w:tcPr>
          <w:p w:rsidR="0063421B" w:rsidRDefault="00C83CC0">
            <w:r>
              <w:t>-</w:t>
            </w:r>
            <w:r w:rsidR="0063421B">
              <w:t>Jednostavna izrada</w:t>
            </w:r>
          </w:p>
          <w:p w:rsidR="0063421B" w:rsidRDefault="00C83CC0">
            <w:r>
              <w:t>-</w:t>
            </w:r>
            <w:r w:rsidR="0063421B">
              <w:t>Prijenos je tih</w:t>
            </w:r>
          </w:p>
          <w:p w:rsidR="0063421B" w:rsidRDefault="00C83CC0">
            <w:r>
              <w:t>-</w:t>
            </w:r>
            <w:r w:rsidR="0063421B">
              <w:t>Zauzima malo prostora</w:t>
            </w:r>
          </w:p>
          <w:p w:rsidR="0063421B" w:rsidRDefault="00C83CC0">
            <w:r>
              <w:t>-</w:t>
            </w:r>
            <w:r w:rsidR="0063421B">
              <w:t>Lako isključivanje i uključivanje</w:t>
            </w:r>
          </w:p>
          <w:p w:rsidR="0063421B" w:rsidRDefault="00C83CC0">
            <w:r>
              <w:t>-</w:t>
            </w:r>
            <w:r w:rsidR="0063421B">
              <w:t>Lako pretvaranje kružnog u pravocrtno</w:t>
            </w:r>
          </w:p>
          <w:p w:rsidR="0063421B" w:rsidRDefault="00C83CC0">
            <w:r>
              <w:t>-</w:t>
            </w:r>
            <w:r w:rsidR="0063421B">
              <w:t>Mogući veliki prij</w:t>
            </w:r>
            <w:r>
              <w:t>enosni</w:t>
            </w:r>
            <w:r w:rsidR="0063421B">
              <w:t xml:space="preserve"> omjeri</w:t>
            </w:r>
          </w:p>
        </w:tc>
        <w:tc>
          <w:tcPr>
            <w:tcW w:w="3096" w:type="dxa"/>
          </w:tcPr>
          <w:p w:rsidR="0063421B" w:rsidRDefault="00C83CC0">
            <w:r>
              <w:t>-Moguće proklizavanje i puzanje</w:t>
            </w:r>
          </w:p>
          <w:p w:rsidR="00C83CC0" w:rsidRDefault="00C83CC0">
            <w:r>
              <w:t>-Sile pritiska su veće te povećano opterećenje na vratila</w:t>
            </w:r>
          </w:p>
        </w:tc>
      </w:tr>
      <w:tr w:rsidR="0063421B" w:rsidTr="0063421B">
        <w:tc>
          <w:tcPr>
            <w:tcW w:w="3096" w:type="dxa"/>
          </w:tcPr>
          <w:p w:rsidR="0063421B" w:rsidRDefault="0063421B">
            <w:r>
              <w:t>Remenski</w:t>
            </w:r>
          </w:p>
        </w:tc>
        <w:tc>
          <w:tcPr>
            <w:tcW w:w="3096" w:type="dxa"/>
          </w:tcPr>
          <w:p w:rsidR="0063421B" w:rsidRDefault="00C83CC0">
            <w:r>
              <w:t>-jednostavna izrada</w:t>
            </w:r>
          </w:p>
          <w:p w:rsidR="00C83CC0" w:rsidRDefault="00C83CC0">
            <w:r>
              <w:t>-</w:t>
            </w:r>
            <w:r w:rsidR="008742C4">
              <w:t>tihi rad</w:t>
            </w:r>
          </w:p>
          <w:p w:rsidR="008742C4" w:rsidRDefault="008742C4">
            <w:r>
              <w:t>-moguća promjena</w:t>
            </w:r>
            <w:r w:rsidR="00DA1F64">
              <w:t xml:space="preserve"> </w:t>
            </w:r>
            <w:r>
              <w:t>prijenosnog omjera</w:t>
            </w:r>
          </w:p>
        </w:tc>
        <w:tc>
          <w:tcPr>
            <w:tcW w:w="3096" w:type="dxa"/>
          </w:tcPr>
          <w:p w:rsidR="0063421B" w:rsidRDefault="008742C4">
            <w:r>
              <w:t>-veliki prostor ugradnje</w:t>
            </w:r>
          </w:p>
          <w:p w:rsidR="008742C4" w:rsidRDefault="008742C4">
            <w:r>
              <w:t>-radi predzatezanja opterećuju vratila</w:t>
            </w:r>
          </w:p>
          <w:p w:rsidR="008742C4" w:rsidRDefault="008742C4">
            <w:r>
              <w:t>-proklizavanje</w:t>
            </w:r>
          </w:p>
          <w:p w:rsidR="008742C4" w:rsidRDefault="008742C4">
            <w:r>
              <w:t>-istezanje  remena</w:t>
            </w:r>
          </w:p>
          <w:p w:rsidR="008742C4" w:rsidRDefault="008742C4">
            <w:r>
              <w:t>-negativan utjecaj vlage i temperature</w:t>
            </w:r>
          </w:p>
          <w:p w:rsidR="008742C4" w:rsidRDefault="008742C4">
            <w:r>
              <w:t>-ulje, vlaga, prašina smanjuju koeficijen trenja</w:t>
            </w:r>
          </w:p>
        </w:tc>
      </w:tr>
      <w:tr w:rsidR="0063421B" w:rsidTr="0063421B">
        <w:tc>
          <w:tcPr>
            <w:tcW w:w="3096" w:type="dxa"/>
          </w:tcPr>
          <w:p w:rsidR="0063421B" w:rsidRDefault="0063421B">
            <w:r>
              <w:t>Lančani</w:t>
            </w:r>
          </w:p>
        </w:tc>
        <w:tc>
          <w:tcPr>
            <w:tcW w:w="3096" w:type="dxa"/>
          </w:tcPr>
          <w:p w:rsidR="0063421B" w:rsidRDefault="00DC0A23">
            <w:r>
              <w:t>-nema proklizavanja</w:t>
            </w:r>
          </w:p>
          <w:p w:rsidR="00DC0A23" w:rsidRDefault="00DC0A23">
            <w:r>
              <w:t>-nije potrebno predzatezanje</w:t>
            </w:r>
          </w:p>
          <w:p w:rsidR="00DC0A23" w:rsidRDefault="00DC0A23">
            <w:r>
              <w:t>-zahtjeva mali prostor</w:t>
            </w:r>
          </w:p>
          <w:p w:rsidR="00DC0A23" w:rsidRDefault="00DC0A23">
            <w:r>
              <w:t>-minimalno trošenja (trajnost)</w:t>
            </w:r>
          </w:p>
          <w:p w:rsidR="00DC0A23" w:rsidRDefault="00DC0A23">
            <w:r>
              <w:t>-ne smeta mu povišena temperatura</w:t>
            </w:r>
          </w:p>
          <w:p w:rsidR="00DC0A23" w:rsidRDefault="00DC0A23">
            <w:r>
              <w:t>-može se koristiti i za najveća oterećenja</w:t>
            </w:r>
          </w:p>
        </w:tc>
        <w:tc>
          <w:tcPr>
            <w:tcW w:w="3096" w:type="dxa"/>
          </w:tcPr>
          <w:p w:rsidR="0063421B" w:rsidRDefault="00DC0A23">
            <w:r>
              <w:t>-produljenje lanca pri preopterćenju</w:t>
            </w:r>
          </w:p>
          <w:p w:rsidR="00DC0A23" w:rsidRDefault="00DC0A23">
            <w:r>
              <w:t>-vratila moraju biti paralelna</w:t>
            </w:r>
          </w:p>
          <w:p w:rsidR="00DC0A23" w:rsidRDefault="00DC0A23">
            <w:r>
              <w:t>-potrebno podmazivanje</w:t>
            </w:r>
          </w:p>
        </w:tc>
      </w:tr>
      <w:tr w:rsidR="0063421B" w:rsidTr="0063421B">
        <w:tc>
          <w:tcPr>
            <w:tcW w:w="3096" w:type="dxa"/>
          </w:tcPr>
          <w:p w:rsidR="0063421B" w:rsidRDefault="0063421B">
            <w:r>
              <w:t>Užetni</w:t>
            </w:r>
          </w:p>
        </w:tc>
        <w:tc>
          <w:tcPr>
            <w:tcW w:w="3096" w:type="dxa"/>
          </w:tcPr>
          <w:p w:rsidR="0063421B" w:rsidRDefault="008742C4">
            <w:r>
              <w:t>- omogućuje prijenos na velikim udaljenostima</w:t>
            </w:r>
          </w:p>
          <w:p w:rsidR="008742C4" w:rsidRDefault="008742C4">
            <w:r>
              <w:t>-jednostavna izrada</w:t>
            </w:r>
          </w:p>
        </w:tc>
        <w:tc>
          <w:tcPr>
            <w:tcW w:w="3096" w:type="dxa"/>
          </w:tcPr>
          <w:p w:rsidR="0063421B" w:rsidRDefault="008742C4">
            <w:r>
              <w:t>-nenekonomičan (veliki gubitci)</w:t>
            </w:r>
          </w:p>
          <w:p w:rsidR="008742C4" w:rsidRDefault="008742C4">
            <w:r>
              <w:t>-nesiguran</w:t>
            </w:r>
          </w:p>
          <w:p w:rsidR="008742C4" w:rsidRDefault="008742C4">
            <w:r>
              <w:t>-robustan, grub</w:t>
            </w:r>
          </w:p>
        </w:tc>
      </w:tr>
      <w:tr w:rsidR="0063421B" w:rsidTr="0063421B">
        <w:tc>
          <w:tcPr>
            <w:tcW w:w="3096" w:type="dxa"/>
          </w:tcPr>
          <w:p w:rsidR="0063421B" w:rsidRDefault="0063421B">
            <w:r>
              <w:t>zupčani</w:t>
            </w:r>
          </w:p>
        </w:tc>
        <w:tc>
          <w:tcPr>
            <w:tcW w:w="3096" w:type="dxa"/>
          </w:tcPr>
          <w:p w:rsidR="0063421B" w:rsidRDefault="00C83CC0">
            <w:r>
              <w:t>-sigurnost u radu</w:t>
            </w:r>
          </w:p>
          <w:p w:rsidR="00C83CC0" w:rsidRDefault="00C83CC0">
            <w:r>
              <w:t>-trajnost</w:t>
            </w:r>
          </w:p>
          <w:p w:rsidR="00C83CC0" w:rsidRDefault="00C83CC0">
            <w:r>
              <w:t>-male dimenzije</w:t>
            </w:r>
          </w:p>
          <w:p w:rsidR="00C83CC0" w:rsidRDefault="00C83CC0">
            <w:r>
              <w:t>-visoka korisnost(mali gubitci)</w:t>
            </w:r>
          </w:p>
        </w:tc>
        <w:tc>
          <w:tcPr>
            <w:tcW w:w="3096" w:type="dxa"/>
          </w:tcPr>
          <w:p w:rsidR="0063421B" w:rsidRDefault="00C83CC0">
            <w:r>
              <w:t>-složena izrada (cijena)</w:t>
            </w:r>
          </w:p>
          <w:p w:rsidR="00C83CC0" w:rsidRDefault="00C83CC0">
            <w:r>
              <w:t>-krutost zahvata</w:t>
            </w:r>
          </w:p>
          <w:p w:rsidR="00C83CC0" w:rsidRDefault="00C83CC0">
            <w:r>
              <w:t>-buka</w:t>
            </w:r>
          </w:p>
        </w:tc>
      </w:tr>
    </w:tbl>
    <w:p w:rsidR="0063421B" w:rsidRDefault="0052040D">
      <w:r>
        <w:rPr>
          <w:noProof/>
          <w:lang w:eastAsia="hr-HR"/>
        </w:rPr>
        <w:lastRenderedPageBreak/>
        <w:drawing>
          <wp:inline distT="0" distB="0" distL="0" distR="0">
            <wp:extent cx="2824565" cy="1965653"/>
            <wp:effectExtent l="19050" t="0" r="0" b="0"/>
            <wp:docPr id="1" name="Picture 1" descr="https://upload.wikimedia.org/wikipedia/hr/f/f8/Tarenica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hr/f/f8/Tarenica_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870" cy="196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D13">
        <w:t xml:space="preserve">        </w:t>
      </w:r>
      <w:r w:rsidR="00974D13">
        <w:rPr>
          <w:noProof/>
          <w:lang w:eastAsia="hr-HR"/>
        </w:rPr>
        <w:drawing>
          <wp:inline distT="0" distB="0" distL="0" distR="0">
            <wp:extent cx="2292432" cy="2152650"/>
            <wp:effectExtent l="19050" t="0" r="0" b="0"/>
            <wp:docPr id="2" name="Picture 4" descr="https://upload.wikimedia.org/wikipedia/commons/4/42/Keilriemen-V-Be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4/42/Keilriemen-V-Bel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17" cy="215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D13" w:rsidRDefault="00974D13"/>
    <w:p w:rsidR="00974D13" w:rsidRDefault="00974D13"/>
    <w:p w:rsidR="0052040D" w:rsidRDefault="00974D13">
      <w:r>
        <w:rPr>
          <w:noProof/>
          <w:lang w:eastAsia="hr-HR"/>
        </w:rPr>
        <w:drawing>
          <wp:inline distT="0" distB="0" distL="0" distR="0">
            <wp:extent cx="2743200" cy="2198847"/>
            <wp:effectExtent l="0" t="0" r="0" b="0"/>
            <wp:docPr id="3" name="Picture 7" descr="https://upload.wikimedia.org/wikipedia/commons/thumb/c/ca/Derailleur_Bicycle_Drivetrain.svg/1280px-Derailleur_Bicycle_Drivetrai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c/ca/Derailleur_Bicycle_Drivetrain.svg/1280px-Derailleur_Bicycle_Drivetrai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93" cy="2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hr-HR"/>
        </w:rPr>
        <w:drawing>
          <wp:inline distT="0" distB="0" distL="0" distR="0">
            <wp:extent cx="2143125" cy="2143125"/>
            <wp:effectExtent l="19050" t="0" r="9525" b="0"/>
            <wp:docPr id="13" name="Picture 13" descr="S R E D NJ A Š K O L A I V A N E C PITANJA ZA POMOĆNIČKI ISP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 R E D NJ A Š K O L A I V A N E C PITANJA ZA POMOĆNIČKI ISP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40D" w:rsidRDefault="00974D13">
      <w:r>
        <w:rPr>
          <w:noProof/>
          <w:lang w:eastAsia="hr-HR"/>
        </w:rPr>
        <w:drawing>
          <wp:inline distT="0" distB="0" distL="0" distR="0">
            <wp:extent cx="2414588" cy="3219450"/>
            <wp:effectExtent l="19050" t="0" r="4762" b="0"/>
            <wp:docPr id="5" name="Picture 10" descr="OS_13_Rem-Lan-Zup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S_13_Rem-Lan-Zup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86" cy="322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hr-HR"/>
        </w:rPr>
        <w:drawing>
          <wp:inline distT="0" distB="0" distL="0" distR="0">
            <wp:extent cx="2847475" cy="2533650"/>
            <wp:effectExtent l="19050" t="0" r="0" b="0"/>
            <wp:docPr id="16" name="Picture 16" descr="žičara | Hrvatsk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žičara | Hrvatska enciklopedij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27" cy="253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40D" w:rsidRDefault="00974D13">
      <w:r>
        <w:t xml:space="preserve">              </w:t>
      </w:r>
    </w:p>
    <w:sectPr w:rsidR="0052040D" w:rsidSect="0041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EA9"/>
    <w:rsid w:val="000409C2"/>
    <w:rsid w:val="000A2760"/>
    <w:rsid w:val="004113D1"/>
    <w:rsid w:val="0052040D"/>
    <w:rsid w:val="005C6EA9"/>
    <w:rsid w:val="0063421B"/>
    <w:rsid w:val="008742C4"/>
    <w:rsid w:val="00974D13"/>
    <w:rsid w:val="00C83CC0"/>
    <w:rsid w:val="00DA1F64"/>
    <w:rsid w:val="00DC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2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42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4</cp:revision>
  <dcterms:created xsi:type="dcterms:W3CDTF">2020-04-06T08:29:00Z</dcterms:created>
  <dcterms:modified xsi:type="dcterms:W3CDTF">2021-01-21T07:03:00Z</dcterms:modified>
</cp:coreProperties>
</file>