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BA808" w14:textId="77777777" w:rsidR="005115C6" w:rsidRPr="00775FCB" w:rsidRDefault="005115C6">
      <w:pPr>
        <w:rPr>
          <w:rFonts w:ascii="Arial" w:hAnsi="Arial" w:cs="Arial"/>
          <w:b/>
          <w:bCs/>
          <w:u w:val="single"/>
        </w:rPr>
      </w:pPr>
      <w:r w:rsidRPr="00775FCB">
        <w:rPr>
          <w:rFonts w:ascii="Arial" w:hAnsi="Arial" w:cs="Arial"/>
          <w:b/>
          <w:bCs/>
          <w:u w:val="single"/>
        </w:rPr>
        <w:t xml:space="preserve">ANTUN BRANKO ŠIMIĆ </w:t>
      </w:r>
      <w:r w:rsidR="00775FCB" w:rsidRPr="00775FCB">
        <w:rPr>
          <w:rFonts w:ascii="Arial" w:hAnsi="Arial" w:cs="Arial"/>
          <w:b/>
          <w:bCs/>
        </w:rPr>
        <w:t xml:space="preserve"> </w:t>
      </w:r>
      <w:r w:rsidR="00775FCB" w:rsidRPr="00775FCB">
        <w:rPr>
          <w:rFonts w:ascii="Arial" w:hAnsi="Arial" w:cs="Arial"/>
        </w:rPr>
        <w:t>(1898. – 1925.)</w:t>
      </w:r>
    </w:p>
    <w:p w14:paraId="18CA06E3" w14:textId="77777777" w:rsidR="005115C6" w:rsidRDefault="005115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Predstavite stvaralaštvo A. B. Šimića.</w:t>
      </w:r>
    </w:p>
    <w:p w14:paraId="1976ECFD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ekspresionizam </w:t>
      </w:r>
    </w:p>
    <w:p w14:paraId="026E5412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avangardni pjesnik</w:t>
      </w:r>
    </w:p>
    <w:p w14:paraId="5D9BE5D1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drugo desetljeće 20. st.</w:t>
      </w:r>
    </w:p>
    <w:p w14:paraId="40CC745F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jedina zbirka pjesama: </w:t>
      </w:r>
      <w:r w:rsidRPr="005115C6">
        <w:rPr>
          <w:rFonts w:ascii="Arial" w:hAnsi="Arial" w:cs="Arial"/>
          <w:i/>
          <w:iCs/>
        </w:rPr>
        <w:t>Preobraženja</w:t>
      </w:r>
      <w:r>
        <w:rPr>
          <w:rFonts w:ascii="Arial" w:hAnsi="Arial" w:cs="Arial"/>
        </w:rPr>
        <w:t xml:space="preserve">, 1920. (četrdesetak pjesama; </w:t>
      </w:r>
      <w:proofErr w:type="spellStart"/>
      <w:r>
        <w:rPr>
          <w:rFonts w:ascii="Arial" w:hAnsi="Arial" w:cs="Arial"/>
        </w:rPr>
        <w:t>programatske</w:t>
      </w:r>
      <w:proofErr w:type="spellEnd"/>
      <w:r>
        <w:rPr>
          <w:rFonts w:ascii="Arial" w:hAnsi="Arial" w:cs="Arial"/>
        </w:rPr>
        <w:t xml:space="preserve"> pjesme </w:t>
      </w:r>
      <w:r w:rsidRPr="005115C6">
        <w:rPr>
          <w:rFonts w:ascii="Arial" w:hAnsi="Arial" w:cs="Arial"/>
          <w:i/>
          <w:iCs/>
        </w:rPr>
        <w:t>Pjesnici, Opomena, Moja preobraženja</w:t>
      </w:r>
    </w:p>
    <w:p w14:paraId="7E992B23" w14:textId="77777777" w:rsidR="005115C6" w:rsidRDefault="005115C6" w:rsidP="005115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Opišite tematske i stilske značajke Šimićeve lirike.</w:t>
      </w:r>
    </w:p>
    <w:p w14:paraId="5518DA9F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tvorac </w:t>
      </w:r>
      <w:r w:rsidRPr="00775FCB">
        <w:rPr>
          <w:rFonts w:ascii="Arial" w:hAnsi="Arial" w:cs="Arial"/>
          <w:u w:val="single"/>
        </w:rPr>
        <w:t>slobodnog stiha</w:t>
      </w:r>
      <w:r>
        <w:rPr>
          <w:rFonts w:ascii="Arial" w:hAnsi="Arial" w:cs="Arial"/>
        </w:rPr>
        <w:t xml:space="preserve"> u hrvatskoj književnosti</w:t>
      </w:r>
    </w:p>
    <w:p w14:paraId="3587D7CF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75FCB">
        <w:rPr>
          <w:rFonts w:ascii="Arial" w:hAnsi="Arial" w:cs="Arial"/>
          <w:u w:val="single"/>
        </w:rPr>
        <w:t>nema interpunkcije</w:t>
      </w:r>
      <w:r>
        <w:rPr>
          <w:rFonts w:ascii="Arial" w:hAnsi="Arial" w:cs="Arial"/>
        </w:rPr>
        <w:t xml:space="preserve"> u stihovima ili je nepotpuna</w:t>
      </w:r>
    </w:p>
    <w:p w14:paraId="376EF611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tematika: unutrašnji doživljaj svijeta – prirode, ljubavi, Boga, pjesništva, smrti, socijalna tematika</w:t>
      </w:r>
    </w:p>
    <w:p w14:paraId="36E2CA29" w14:textId="77777777" w:rsidR="00775FCB" w:rsidRDefault="00775FCB" w:rsidP="00775FCB">
      <w:pPr>
        <w:pStyle w:val="Odlomakpopisa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umjetnost za njega nije preslikavanje stvarnosti: stvarni svijet on preobražava u svoj izražaj, svoju ekspresiju stvarnosti - </w:t>
      </w:r>
      <w:proofErr w:type="spellStart"/>
      <w:r w:rsidRPr="005115C6">
        <w:rPr>
          <w:rFonts w:ascii="Arial" w:hAnsi="Arial" w:cs="Arial"/>
          <w:u w:val="single"/>
        </w:rPr>
        <w:t>odstvarivanje</w:t>
      </w:r>
      <w:proofErr w:type="spellEnd"/>
      <w:r w:rsidRPr="005115C6">
        <w:rPr>
          <w:rFonts w:ascii="Arial" w:hAnsi="Arial" w:cs="Arial"/>
          <w:u w:val="single"/>
        </w:rPr>
        <w:t xml:space="preserve"> stvarnosti</w:t>
      </w:r>
    </w:p>
    <w:p w14:paraId="35725485" w14:textId="77777777" w:rsidR="00775FCB" w:rsidRDefault="00775FCB" w:rsidP="00775FCB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75FCB">
        <w:rPr>
          <w:rFonts w:ascii="Arial" w:hAnsi="Arial" w:cs="Arial"/>
        </w:rPr>
        <w:t>konkretne vizualne slike postaju ekspresionističke pjesničke slike (izraz unutrašnje stvarnosti) – zato su česte metafore</w:t>
      </w:r>
    </w:p>
    <w:p w14:paraId="7E21530C" w14:textId="77777777" w:rsidR="00775FCB" w:rsidRPr="00775FCB" w:rsidRDefault="00775FCB" w:rsidP="00775FCB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tako se i zavičaje slike Hercegovine (pjesma </w:t>
      </w:r>
      <w:r w:rsidRPr="00775FCB">
        <w:rPr>
          <w:rFonts w:ascii="Arial" w:hAnsi="Arial" w:cs="Arial"/>
          <w:i/>
          <w:iCs/>
        </w:rPr>
        <w:t>Hercegovina</w:t>
      </w:r>
      <w:r>
        <w:rPr>
          <w:rFonts w:ascii="Arial" w:hAnsi="Arial" w:cs="Arial"/>
        </w:rPr>
        <w:t>) pretvaraju u duhovne slike</w:t>
      </w:r>
    </w:p>
    <w:p w14:paraId="5F7BE04E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simbolika boja</w:t>
      </w:r>
      <w:r w:rsidR="00775FCB">
        <w:rPr>
          <w:rFonts w:ascii="Arial" w:hAnsi="Arial" w:cs="Arial"/>
        </w:rPr>
        <w:t xml:space="preserve"> (npr. plava boja ne označuje boju pejzaža, već iskazuje duhovni svijet, dok je žuta tjelesna boja)</w:t>
      </w:r>
    </w:p>
    <w:p w14:paraId="2E58EE5F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stihovima stvara dojam </w:t>
      </w:r>
      <w:r w:rsidRPr="005115C6">
        <w:rPr>
          <w:rFonts w:ascii="Arial" w:hAnsi="Arial" w:cs="Arial"/>
          <w:u w:val="single"/>
        </w:rPr>
        <w:t>krika</w:t>
      </w:r>
    </w:p>
    <w:p w14:paraId="24BD8AC7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sažet izraz</w:t>
      </w:r>
    </w:p>
    <w:p w14:paraId="1681CD16" w14:textId="77777777" w:rsidR="005115C6" w:rsidRDefault="005115C6" w:rsidP="005115C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važan grafički izgled pjesme</w:t>
      </w:r>
    </w:p>
    <w:p w14:paraId="0CA581D6" w14:textId="3A0086E2" w:rsidR="005115C6" w:rsidRDefault="005115C6" w:rsidP="00775FCB">
      <w:pPr>
        <w:pStyle w:val="Odlomakpopisa"/>
        <w:rPr>
          <w:rFonts w:ascii="Arial" w:hAnsi="Arial" w:cs="Arial"/>
        </w:rPr>
      </w:pPr>
    </w:p>
    <w:p w14:paraId="53F5C7B5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Pjesnici</w:t>
      </w:r>
    </w:p>
    <w:p w14:paraId="16FB463F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</w:p>
    <w:p w14:paraId="40C28A0C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Pjesnici su čuđenje u svijetu</w:t>
      </w:r>
    </w:p>
    <w:p w14:paraId="0236B9D1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</w:p>
    <w:p w14:paraId="08833709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Oni idu zemljom i njihove oči</w:t>
      </w:r>
    </w:p>
    <w:p w14:paraId="2CE2F8EA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velike i nijeme rastu pored stvari</w:t>
      </w:r>
    </w:p>
    <w:p w14:paraId="1A73ECA9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</w:p>
    <w:p w14:paraId="6C4ADACF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Naslonivši uho</w:t>
      </w:r>
    </w:p>
    <w:p w14:paraId="0EB91D5E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na </w:t>
      </w:r>
      <w:proofErr w:type="spellStart"/>
      <w:r>
        <w:rPr>
          <w:rFonts w:ascii="Arial" w:hAnsi="Arial" w:cs="Arial"/>
        </w:rPr>
        <w:t>ćutanje</w:t>
      </w:r>
      <w:proofErr w:type="spellEnd"/>
      <w:r>
        <w:rPr>
          <w:rFonts w:ascii="Arial" w:hAnsi="Arial" w:cs="Arial"/>
        </w:rPr>
        <w:t xml:space="preserve"> što ih okružuje i muči</w:t>
      </w:r>
    </w:p>
    <w:p w14:paraId="6EA85911" w14:textId="77777777" w:rsidR="000C66E5" w:rsidRDefault="000C66E5" w:rsidP="000C6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pjesnici su vječno treptanje u svijetu</w:t>
      </w:r>
    </w:p>
    <w:p w14:paraId="41435455" w14:textId="4B6DCAAD" w:rsidR="000C66E5" w:rsidRDefault="000C66E5" w:rsidP="00775FCB">
      <w:pPr>
        <w:pStyle w:val="Odlomakpopisa"/>
        <w:rPr>
          <w:rFonts w:ascii="Arial" w:hAnsi="Arial" w:cs="Arial"/>
        </w:rPr>
      </w:pPr>
    </w:p>
    <w:p w14:paraId="4E051F18" w14:textId="3603386E" w:rsidR="000C66E5" w:rsidRDefault="000C66E5" w:rsidP="00775FCB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Moja preobraženja</w:t>
      </w:r>
    </w:p>
    <w:p w14:paraId="3498AF86" w14:textId="6092802B" w:rsidR="000C66E5" w:rsidRDefault="000C66E5" w:rsidP="00775FCB">
      <w:pPr>
        <w:pStyle w:val="Odlomakpopisa"/>
        <w:rPr>
          <w:rFonts w:ascii="Arial" w:hAnsi="Arial" w:cs="Arial"/>
        </w:rPr>
      </w:pPr>
    </w:p>
    <w:p w14:paraId="6F4BDF50" w14:textId="3922CBF7" w:rsidR="000C66E5" w:rsidRPr="000C66E5" w:rsidRDefault="000C66E5" w:rsidP="00775FCB">
      <w:pPr>
        <w:pStyle w:val="Odlomakpopisa"/>
        <w:rPr>
          <w:rFonts w:ascii="Arial" w:hAnsi="Arial" w:cs="Arial"/>
        </w:rPr>
      </w:pPr>
      <w:r w:rsidRPr="000C66E5">
        <w:rPr>
          <w:rFonts w:ascii="Tahoma" w:hAnsi="Tahoma" w:cs="Tahoma"/>
          <w:color w:val="5A5A5A"/>
          <w:shd w:val="clear" w:color="auto" w:fill="F8F8F1"/>
        </w:rPr>
        <w:t>a pjevam sebe kad iz crne bezdane i mučne noći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iznesem blijedo meko lice u kristalno jutro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i pogledima plivam preko livada i voda.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Ja pjevam sebe koji umrem na dan bezbroj puta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i bezbroj puta uskrsnem.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O, Bože, daj me umorna od mijena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preobrazi u tvoju svijetlu nepromjenjivu i vječnu zvijezdu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što s dalekog će neba noću sjati</w:t>
      </w:r>
      <w:r w:rsidRPr="000C66E5">
        <w:rPr>
          <w:rFonts w:ascii="Tahoma" w:hAnsi="Tahoma" w:cs="Tahoma"/>
          <w:color w:val="5A5A5A"/>
        </w:rPr>
        <w:br/>
      </w:r>
      <w:r w:rsidRPr="000C66E5">
        <w:rPr>
          <w:rFonts w:ascii="Tahoma" w:hAnsi="Tahoma" w:cs="Tahoma"/>
          <w:color w:val="5A5A5A"/>
          <w:shd w:val="clear" w:color="auto" w:fill="F8F8F1"/>
        </w:rPr>
        <w:t>u crne muke noćnih očajnika.</w:t>
      </w:r>
    </w:p>
    <w:sectPr w:rsidR="000C66E5" w:rsidRPr="000C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E453E"/>
    <w:multiLevelType w:val="hybridMultilevel"/>
    <w:tmpl w:val="7F625D34"/>
    <w:lvl w:ilvl="0" w:tplc="C6343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6"/>
    <w:rsid w:val="000C66E5"/>
    <w:rsid w:val="005115C6"/>
    <w:rsid w:val="0077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F6C"/>
  <w15:chartTrackingRefBased/>
  <w15:docId w15:val="{7FE5FDB4-57C5-404C-A6E2-FDE2B2BB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2</cp:revision>
  <dcterms:created xsi:type="dcterms:W3CDTF">2020-03-08T16:13:00Z</dcterms:created>
  <dcterms:modified xsi:type="dcterms:W3CDTF">2021-02-10T17:56:00Z</dcterms:modified>
</cp:coreProperties>
</file>