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3F3" w:rsidRDefault="004243F3" w:rsidP="004243F3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b/>
          <w:bCs/>
          <w:color w:val="202122"/>
          <w:sz w:val="21"/>
          <w:szCs w:val="21"/>
        </w:rPr>
        <w:t>Brtva</w:t>
      </w:r>
      <w:r>
        <w:rPr>
          <w:rFonts w:ascii="Arial" w:hAnsi="Arial" w:cs="Arial"/>
          <w:color w:val="202122"/>
          <w:sz w:val="21"/>
          <w:szCs w:val="21"/>
        </w:rPr>
        <w:t> je </w:t>
      </w:r>
      <w:hyperlink r:id="rId4" w:tooltip="Strojni dio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</w:rPr>
          <w:t>strojni dio</w:t>
        </w:r>
      </w:hyperlink>
      <w:r>
        <w:rPr>
          <w:rFonts w:ascii="Arial" w:hAnsi="Arial" w:cs="Arial"/>
          <w:color w:val="202122"/>
          <w:sz w:val="21"/>
          <w:szCs w:val="21"/>
        </w:rPr>
        <w:t>, izrađen od brtvenoga materijala (</w:t>
      </w:r>
      <w:hyperlink r:id="rId5" w:tooltip="Brtvilo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</w:rPr>
          <w:t>brtvila</w:t>
        </w:r>
      </w:hyperlink>
      <w:r>
        <w:rPr>
          <w:rFonts w:ascii="Arial" w:hAnsi="Arial" w:cs="Arial"/>
          <w:color w:val="202122"/>
          <w:sz w:val="21"/>
          <w:szCs w:val="21"/>
        </w:rPr>
        <w:t>), koji služi za sprječavanje ili smanjenje prijelaza tvari između dvaju funkcijski odvojenih prostora, dakle na mjestima kao što su rastavljivi </w:t>
      </w:r>
      <w:hyperlink r:id="rId6" w:tooltip="Cijev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</w:rPr>
          <w:t>cijevni</w:t>
        </w:r>
      </w:hyperlink>
      <w:r>
        <w:rPr>
          <w:rFonts w:ascii="Arial" w:hAnsi="Arial" w:cs="Arial"/>
          <w:color w:val="202122"/>
          <w:sz w:val="21"/>
          <w:szCs w:val="21"/>
        </w:rPr>
        <w:t> </w:t>
      </w:r>
      <w:hyperlink r:id="rId7" w:tooltip="Spoj (strojarstvo)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</w:rPr>
          <w:t>spojevi</w:t>
        </w:r>
      </w:hyperlink>
      <w:r>
        <w:rPr>
          <w:rFonts w:ascii="Arial" w:hAnsi="Arial" w:cs="Arial"/>
          <w:color w:val="202122"/>
          <w:sz w:val="21"/>
          <w:szCs w:val="21"/>
        </w:rPr>
        <w:t> i ulaz nekog strojnog dijela u unutrašnjost </w:t>
      </w:r>
      <w:hyperlink r:id="rId8" w:tooltip="Konstrukcija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</w:rPr>
          <w:t>konstrukcije</w:t>
        </w:r>
      </w:hyperlink>
      <w:r>
        <w:rPr>
          <w:rFonts w:ascii="Arial" w:hAnsi="Arial" w:cs="Arial"/>
          <w:color w:val="202122"/>
          <w:sz w:val="21"/>
          <w:szCs w:val="21"/>
        </w:rPr>
        <w:t>. Najčešće se pritom radi o sprječavanju propuštanja </w:t>
      </w:r>
      <w:hyperlink r:id="rId9" w:tooltip="Tekućine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</w:rPr>
          <w:t>tekućina</w:t>
        </w:r>
      </w:hyperlink>
      <w:r>
        <w:rPr>
          <w:rFonts w:ascii="Arial" w:hAnsi="Arial" w:cs="Arial"/>
          <w:color w:val="202122"/>
          <w:sz w:val="21"/>
          <w:szCs w:val="21"/>
        </w:rPr>
        <w:t> ili </w:t>
      </w:r>
      <w:hyperlink r:id="rId10" w:tooltip="Plin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</w:rPr>
          <w:t>plinova</w:t>
        </w:r>
      </w:hyperlink>
      <w:r>
        <w:rPr>
          <w:rFonts w:ascii="Arial" w:hAnsi="Arial" w:cs="Arial"/>
          <w:color w:val="202122"/>
          <w:sz w:val="21"/>
          <w:szCs w:val="21"/>
        </w:rPr>
        <w:t>, ali i istjecanja </w:t>
      </w:r>
      <w:hyperlink r:id="rId11" w:tooltip="Maziva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</w:rPr>
          <w:t>maziva</w:t>
        </w:r>
      </w:hyperlink>
      <w:r>
        <w:rPr>
          <w:rFonts w:ascii="Arial" w:hAnsi="Arial" w:cs="Arial"/>
          <w:color w:val="202122"/>
          <w:sz w:val="21"/>
          <w:szCs w:val="21"/>
        </w:rPr>
        <w:t xml:space="preserve"> i ulaska nečistoća. </w:t>
      </w:r>
    </w:p>
    <w:p w:rsidR="004243F3" w:rsidRDefault="004243F3" w:rsidP="004243F3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 w:rsidRPr="004243F3">
        <w:rPr>
          <w:rFonts w:ascii="Arial" w:hAnsi="Arial" w:cs="Arial"/>
          <w:b/>
          <w:color w:val="202122"/>
          <w:sz w:val="21"/>
          <w:szCs w:val="21"/>
        </w:rPr>
        <w:t>Brtva ima zadatak spriječiti dovotku toka </w:t>
      </w:r>
      <w:hyperlink r:id="rId12" w:tooltip="Medij" w:history="1">
        <w:r w:rsidRPr="004243F3">
          <w:rPr>
            <w:rStyle w:val="Hyperlink"/>
            <w:rFonts w:ascii="Arial" w:hAnsi="Arial" w:cs="Arial"/>
            <w:b/>
            <w:color w:val="0645AD"/>
            <w:sz w:val="21"/>
            <w:szCs w:val="21"/>
            <w:u w:val="none"/>
          </w:rPr>
          <w:t>medija</w:t>
        </w:r>
      </w:hyperlink>
      <w:r w:rsidRPr="004243F3">
        <w:rPr>
          <w:rFonts w:ascii="Arial" w:hAnsi="Arial" w:cs="Arial"/>
          <w:b/>
          <w:color w:val="202122"/>
          <w:sz w:val="21"/>
          <w:szCs w:val="21"/>
        </w:rPr>
        <w:t> (</w:t>
      </w:r>
      <w:hyperlink r:id="rId13" w:tooltip="Fluid" w:history="1">
        <w:r w:rsidRPr="004243F3">
          <w:rPr>
            <w:rStyle w:val="Hyperlink"/>
            <w:rFonts w:ascii="Arial" w:hAnsi="Arial" w:cs="Arial"/>
            <w:b/>
            <w:color w:val="0645AD"/>
            <w:sz w:val="21"/>
            <w:szCs w:val="21"/>
            <w:u w:val="none"/>
          </w:rPr>
          <w:t>fluid</w:t>
        </w:r>
      </w:hyperlink>
      <w:r w:rsidRPr="004243F3">
        <w:rPr>
          <w:rFonts w:ascii="Arial" w:hAnsi="Arial" w:cs="Arial"/>
          <w:b/>
          <w:color w:val="202122"/>
          <w:sz w:val="21"/>
          <w:szCs w:val="21"/>
        </w:rPr>
        <w:t>) dva funkcionalno razdvojena prostora iz jednog prostora u drugi</w:t>
      </w:r>
      <w:r>
        <w:rPr>
          <w:rFonts w:ascii="Arial" w:hAnsi="Arial" w:cs="Arial"/>
          <w:color w:val="202122"/>
          <w:sz w:val="21"/>
          <w:szCs w:val="21"/>
        </w:rPr>
        <w:t>.</w:t>
      </w:r>
    </w:p>
    <w:p w:rsidR="004243F3" w:rsidRDefault="004243F3" w:rsidP="004243F3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 xml:space="preserve"> Brtve moraju ograničiti gubitke zbog propusnosti u takvoj mjeri da budu u potpunosti zadovoljeni zahtjevi u pogledu </w:t>
      </w:r>
      <w:hyperlink r:id="rId14" w:tooltip="Sigurnost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</w:rPr>
          <w:t>sigurnosti</w:t>
        </w:r>
      </w:hyperlink>
      <w:r>
        <w:rPr>
          <w:rFonts w:ascii="Arial" w:hAnsi="Arial" w:cs="Arial"/>
          <w:color w:val="202122"/>
          <w:sz w:val="21"/>
          <w:szCs w:val="21"/>
        </w:rPr>
        <w:t>, a da pri tome omogućuju </w:t>
      </w:r>
      <w:hyperlink r:id="rId15" w:tooltip="Ekonomija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</w:rPr>
          <w:t>ekonomski</w:t>
        </w:r>
      </w:hyperlink>
      <w:r>
        <w:rPr>
          <w:rFonts w:ascii="Arial" w:hAnsi="Arial" w:cs="Arial"/>
          <w:color w:val="202122"/>
          <w:sz w:val="21"/>
          <w:szCs w:val="21"/>
        </w:rPr>
        <w:t> povoljna </w:t>
      </w:r>
      <w:hyperlink r:id="rId16" w:tooltip="Konstrukcijsko strojarstvo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</w:rPr>
          <w:t>konstruktivna</w:t>
        </w:r>
      </w:hyperlink>
      <w:r>
        <w:rPr>
          <w:rFonts w:ascii="Arial" w:hAnsi="Arial" w:cs="Arial"/>
          <w:color w:val="202122"/>
          <w:sz w:val="21"/>
          <w:szCs w:val="21"/>
        </w:rPr>
        <w:t> rješenja. Prema namjeni brtve moraju ispunjavati sljedeće zahtjeve i svojstva: nepropusnost (radi smanjenja eventualnih gubitaka); pogonska sigurnost (greškama nastaju gubici prekidom rada); vijek trajanja; rastavljivost; gubitak </w:t>
      </w:r>
      <w:hyperlink r:id="rId17" w:tooltip="Snaga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</w:rPr>
          <w:t>snage</w:t>
        </w:r>
      </w:hyperlink>
      <w:r>
        <w:rPr>
          <w:rFonts w:ascii="Arial" w:hAnsi="Arial" w:cs="Arial"/>
          <w:color w:val="202122"/>
          <w:sz w:val="21"/>
          <w:szCs w:val="21"/>
        </w:rPr>
        <w:t> (gubitkom medija ili </w:t>
      </w:r>
      <w:hyperlink r:id="rId18" w:tooltip="Trenje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</w:rPr>
          <w:t>trenjem</w:t>
        </w:r>
      </w:hyperlink>
      <w:r>
        <w:rPr>
          <w:rFonts w:ascii="Arial" w:hAnsi="Arial" w:cs="Arial"/>
          <w:color w:val="202122"/>
          <w:sz w:val="21"/>
          <w:szCs w:val="21"/>
        </w:rPr>
        <w:t>); utjecaj na medij (medij neizložen promjenama); mehanička svojstva; propusnost </w:t>
      </w:r>
      <w:hyperlink r:id="rId19" w:tooltip="Plin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</w:rPr>
          <w:t>plinova</w:t>
        </w:r>
      </w:hyperlink>
      <w:r>
        <w:rPr>
          <w:rFonts w:ascii="Arial" w:hAnsi="Arial" w:cs="Arial"/>
          <w:color w:val="202122"/>
          <w:sz w:val="21"/>
          <w:szCs w:val="21"/>
        </w:rPr>
        <w:t>; </w:t>
      </w:r>
      <w:hyperlink r:id="rId20" w:tooltip="Toplinska vodljivost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</w:rPr>
          <w:t>toplinska vodljivost</w:t>
        </w:r>
      </w:hyperlink>
      <w:r>
        <w:rPr>
          <w:rFonts w:ascii="Arial" w:hAnsi="Arial" w:cs="Arial"/>
          <w:color w:val="202122"/>
          <w:sz w:val="21"/>
          <w:szCs w:val="21"/>
        </w:rPr>
        <w:t xml:space="preserve">. </w:t>
      </w:r>
    </w:p>
    <w:p w:rsidR="004243F3" w:rsidRDefault="004243F3" w:rsidP="004243F3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Za materijale iz kojih se izrađuju brtve važna su sljedeća svojstva: mehanička, tarna, otpornost na </w:t>
      </w:r>
      <w:hyperlink r:id="rId21" w:tooltip="Kemijska reakcija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</w:rPr>
          <w:t>kemijske utjecaje</w:t>
        </w:r>
      </w:hyperlink>
      <w:r>
        <w:rPr>
          <w:rFonts w:ascii="Arial" w:hAnsi="Arial" w:cs="Arial"/>
          <w:color w:val="202122"/>
          <w:sz w:val="21"/>
          <w:szCs w:val="21"/>
        </w:rPr>
        <w:t>, nepropusnost, </w:t>
      </w:r>
      <w:hyperlink r:id="rId22" w:tooltip="Toplinsko istezanje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</w:rPr>
          <w:t>toplinska rastezljivost</w:t>
        </w:r>
      </w:hyperlink>
      <w:r>
        <w:rPr>
          <w:rFonts w:ascii="Arial" w:hAnsi="Arial" w:cs="Arial"/>
          <w:color w:val="202122"/>
          <w:sz w:val="21"/>
          <w:szCs w:val="21"/>
        </w:rPr>
        <w:t>, postojanost na određene </w:t>
      </w:r>
      <w:hyperlink r:id="rId23" w:tooltip="Temperatura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</w:rPr>
          <w:t>temperature</w:t>
        </w:r>
      </w:hyperlink>
      <w:r>
        <w:rPr>
          <w:rFonts w:ascii="Arial" w:hAnsi="Arial" w:cs="Arial"/>
          <w:color w:val="202122"/>
          <w:sz w:val="21"/>
          <w:szCs w:val="21"/>
        </w:rPr>
        <w:t>, obradivost, otpornost na </w:t>
      </w:r>
      <w:hyperlink r:id="rId24" w:tooltip="Erozija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</w:rPr>
          <w:t>eroziju</w:t>
        </w:r>
      </w:hyperlink>
      <w:r>
        <w:rPr>
          <w:rFonts w:ascii="Arial" w:hAnsi="Arial" w:cs="Arial"/>
          <w:color w:val="202122"/>
          <w:sz w:val="21"/>
          <w:szCs w:val="21"/>
        </w:rPr>
        <w:t>. Brtve se izrađuju iz sljedećih materijala: </w:t>
      </w:r>
      <w:hyperlink r:id="rId25" w:tooltip="Papir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</w:rPr>
          <w:t>papir</w:t>
        </w:r>
      </w:hyperlink>
      <w:r>
        <w:rPr>
          <w:rFonts w:ascii="Arial" w:hAnsi="Arial" w:cs="Arial"/>
          <w:color w:val="202122"/>
          <w:sz w:val="21"/>
          <w:szCs w:val="21"/>
        </w:rPr>
        <w:t> i </w:t>
      </w:r>
      <w:hyperlink r:id="rId26" w:tooltip="Karton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</w:rPr>
          <w:t>karton</w:t>
        </w:r>
      </w:hyperlink>
      <w:r>
        <w:rPr>
          <w:rFonts w:ascii="Arial" w:hAnsi="Arial" w:cs="Arial"/>
          <w:color w:val="202122"/>
          <w:sz w:val="21"/>
          <w:szCs w:val="21"/>
        </w:rPr>
        <w:t>, </w:t>
      </w:r>
      <w:hyperlink r:id="rId27" w:tooltip="Koža (materijal)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</w:rPr>
          <w:t>koža</w:t>
        </w:r>
      </w:hyperlink>
      <w:r>
        <w:rPr>
          <w:rFonts w:ascii="Arial" w:hAnsi="Arial" w:cs="Arial"/>
          <w:color w:val="202122"/>
          <w:sz w:val="21"/>
          <w:szCs w:val="21"/>
        </w:rPr>
        <w:t>, </w:t>
      </w:r>
      <w:hyperlink r:id="rId28" w:tooltip="Kudjelja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</w:rPr>
          <w:t>kudjelja</w:t>
        </w:r>
      </w:hyperlink>
      <w:r>
        <w:rPr>
          <w:rFonts w:ascii="Arial" w:hAnsi="Arial" w:cs="Arial"/>
          <w:color w:val="202122"/>
          <w:sz w:val="21"/>
          <w:szCs w:val="21"/>
        </w:rPr>
        <w:t>, </w:t>
      </w:r>
      <w:hyperlink r:id="rId29" w:tooltip="Juta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</w:rPr>
          <w:t>juta</w:t>
        </w:r>
      </w:hyperlink>
      <w:r>
        <w:rPr>
          <w:rFonts w:ascii="Arial" w:hAnsi="Arial" w:cs="Arial"/>
          <w:color w:val="202122"/>
          <w:sz w:val="21"/>
          <w:szCs w:val="21"/>
        </w:rPr>
        <w:t>, </w:t>
      </w:r>
      <w:hyperlink r:id="rId30" w:tooltip="Pamuk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</w:rPr>
          <w:t>pamuk</w:t>
        </w:r>
      </w:hyperlink>
      <w:r>
        <w:rPr>
          <w:rFonts w:ascii="Arial" w:hAnsi="Arial" w:cs="Arial"/>
          <w:color w:val="202122"/>
          <w:sz w:val="21"/>
          <w:szCs w:val="21"/>
        </w:rPr>
        <w:t>, </w:t>
      </w:r>
      <w:hyperlink r:id="rId31" w:tooltip="Biljke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</w:rPr>
          <w:t>biljna</w:t>
        </w:r>
      </w:hyperlink>
      <w:r>
        <w:rPr>
          <w:rFonts w:ascii="Arial" w:hAnsi="Arial" w:cs="Arial"/>
          <w:color w:val="202122"/>
          <w:sz w:val="21"/>
          <w:szCs w:val="21"/>
        </w:rPr>
        <w:t> </w:t>
      </w:r>
      <w:hyperlink r:id="rId32" w:tooltip="Vlakno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</w:rPr>
          <w:t>vlakna</w:t>
        </w:r>
      </w:hyperlink>
      <w:r>
        <w:rPr>
          <w:rFonts w:ascii="Arial" w:hAnsi="Arial" w:cs="Arial"/>
          <w:color w:val="202122"/>
          <w:sz w:val="21"/>
          <w:szCs w:val="21"/>
        </w:rPr>
        <w:t>, vlakna </w:t>
      </w:r>
      <w:hyperlink r:id="rId33" w:tooltip="Drvo (materijal)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</w:rPr>
          <w:t>drveta</w:t>
        </w:r>
      </w:hyperlink>
      <w:r>
        <w:rPr>
          <w:rFonts w:ascii="Arial" w:hAnsi="Arial" w:cs="Arial"/>
          <w:color w:val="202122"/>
          <w:sz w:val="21"/>
          <w:szCs w:val="21"/>
        </w:rPr>
        <w:t>, </w:t>
      </w:r>
      <w:hyperlink r:id="rId34" w:tooltip="Pluto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</w:rPr>
          <w:t>pluto</w:t>
        </w:r>
      </w:hyperlink>
      <w:r>
        <w:rPr>
          <w:rFonts w:ascii="Arial" w:hAnsi="Arial" w:cs="Arial"/>
          <w:color w:val="202122"/>
          <w:sz w:val="21"/>
          <w:szCs w:val="21"/>
        </w:rPr>
        <w:t>, klobučina, vulkanfiber, vuna od </w:t>
      </w:r>
      <w:hyperlink r:id="rId35" w:tooltip="Troska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</w:rPr>
          <w:t>troske</w:t>
        </w:r>
      </w:hyperlink>
      <w:r>
        <w:rPr>
          <w:rFonts w:ascii="Arial" w:hAnsi="Arial" w:cs="Arial"/>
          <w:color w:val="202122"/>
          <w:sz w:val="21"/>
          <w:szCs w:val="21"/>
        </w:rPr>
        <w:t>, </w:t>
      </w:r>
      <w:hyperlink r:id="rId36" w:tooltip="Azbest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</w:rPr>
          <w:t>azbest</w:t>
        </w:r>
      </w:hyperlink>
      <w:r>
        <w:rPr>
          <w:rFonts w:ascii="Arial" w:hAnsi="Arial" w:cs="Arial"/>
          <w:color w:val="202122"/>
          <w:sz w:val="21"/>
          <w:szCs w:val="21"/>
        </w:rPr>
        <w:t>, </w:t>
      </w:r>
      <w:hyperlink r:id="rId37" w:tooltip="Guma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</w:rPr>
          <w:t>guma</w:t>
        </w:r>
      </w:hyperlink>
      <w:r>
        <w:rPr>
          <w:rFonts w:ascii="Arial" w:hAnsi="Arial" w:cs="Arial"/>
          <w:color w:val="202122"/>
          <w:sz w:val="21"/>
          <w:szCs w:val="21"/>
        </w:rPr>
        <w:t>, umjetne </w:t>
      </w:r>
      <w:hyperlink r:id="rId38" w:tooltip="Smola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</w:rPr>
          <w:t>smole</w:t>
        </w:r>
      </w:hyperlink>
      <w:r>
        <w:rPr>
          <w:rFonts w:ascii="Arial" w:hAnsi="Arial" w:cs="Arial"/>
          <w:color w:val="202122"/>
          <w:sz w:val="21"/>
          <w:szCs w:val="21"/>
        </w:rPr>
        <w:t>, </w:t>
      </w:r>
      <w:hyperlink r:id="rId39" w:tooltip="Grafit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</w:rPr>
          <w:t>grafit</w:t>
        </w:r>
      </w:hyperlink>
      <w:r>
        <w:rPr>
          <w:rFonts w:ascii="Arial" w:hAnsi="Arial" w:cs="Arial"/>
          <w:color w:val="202122"/>
          <w:sz w:val="21"/>
          <w:szCs w:val="21"/>
        </w:rPr>
        <w:t>, umjetni </w:t>
      </w:r>
      <w:hyperlink r:id="rId40" w:tooltip="Ugljen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</w:rPr>
          <w:t>ugljen</w:t>
        </w:r>
      </w:hyperlink>
      <w:r>
        <w:rPr>
          <w:rFonts w:ascii="Arial" w:hAnsi="Arial" w:cs="Arial"/>
          <w:color w:val="202122"/>
          <w:sz w:val="21"/>
          <w:szCs w:val="21"/>
        </w:rPr>
        <w:t>, </w:t>
      </w:r>
      <w:hyperlink r:id="rId41" w:tooltip="Metal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</w:rPr>
          <w:t>metali</w:t>
        </w:r>
      </w:hyperlink>
      <w:r>
        <w:rPr>
          <w:rFonts w:ascii="Arial" w:hAnsi="Arial" w:cs="Arial"/>
          <w:color w:val="202122"/>
          <w:sz w:val="21"/>
          <w:szCs w:val="21"/>
        </w:rPr>
        <w:t>, </w:t>
      </w:r>
      <w:hyperlink r:id="rId42" w:tooltip="Metalurgija praha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</w:rPr>
          <w:t>sinterirani</w:t>
        </w:r>
      </w:hyperlink>
      <w:r>
        <w:rPr>
          <w:rFonts w:ascii="Arial" w:hAnsi="Arial" w:cs="Arial"/>
          <w:color w:val="202122"/>
          <w:sz w:val="21"/>
          <w:szCs w:val="21"/>
        </w:rPr>
        <w:t> i umjetni materijali. Možemo razlikovati brtvljenje nerastavljivih, uvjetno rastavljivih i rastavljivih </w:t>
      </w:r>
      <w:hyperlink r:id="rId43" w:tooltip="Spoj (strojarstvo)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</w:rPr>
          <w:t>spojeva</w:t>
        </w:r>
      </w:hyperlink>
      <w:r>
        <w:rPr>
          <w:rFonts w:ascii="Arial" w:hAnsi="Arial" w:cs="Arial"/>
          <w:color w:val="202122"/>
          <w:sz w:val="21"/>
          <w:szCs w:val="21"/>
        </w:rPr>
        <w:t>. Kod brtvljenja nerastavljivih spojeva, rastavljanje se može postići samo razaranjem spoja, dok kod uvjetno rastavljivih spojeva rastavljanje se postiže samo pomoću jednog od dijelova u spoju</w:t>
      </w:r>
    </w:p>
    <w:p w:rsidR="001623F8" w:rsidRDefault="001623F8" w:rsidP="004243F3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</w:p>
    <w:p w:rsidR="001623F8" w:rsidRDefault="001623F8" w:rsidP="004243F3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</w:p>
    <w:p w:rsidR="001623F8" w:rsidRDefault="001623F8" w:rsidP="004243F3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noProof/>
        </w:rPr>
        <w:drawing>
          <wp:inline distT="0" distB="0" distL="0" distR="0">
            <wp:extent cx="3028950" cy="3218259"/>
            <wp:effectExtent l="19050" t="0" r="0" b="0"/>
            <wp:docPr id="1" name="Picture 1" descr="https://upload.wikimedia.org/wikipedia/commons/thumb/e/ed/Rotating_mechanical_seal-3D-numbered_165.png/1024px-Rotating_mechanical_seal-3D-numbered_1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e/ed/Rotating_mechanical_seal-3D-numbered_165.png/1024px-Rotating_mechanical_seal-3D-numbered_165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949" cy="321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02122"/>
          <w:sz w:val="21"/>
          <w:szCs w:val="21"/>
        </w:rPr>
        <w:t xml:space="preserve">  </w:t>
      </w:r>
      <w:r>
        <w:rPr>
          <w:noProof/>
        </w:rPr>
        <w:drawing>
          <wp:inline distT="0" distB="0" distL="0" distR="0">
            <wp:extent cx="1828800" cy="2510118"/>
            <wp:effectExtent l="19050" t="0" r="0" b="0"/>
            <wp:docPr id="4" name="Picture 4" descr="https://upload.wikimedia.org/wikipedia/commons/3/3f/Gaske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3/3f/Gaskets.jpg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510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3F8" w:rsidRDefault="001623F8" w:rsidP="004243F3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</w:p>
    <w:p w:rsidR="001623F8" w:rsidRDefault="001623F8" w:rsidP="004243F3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</w:p>
    <w:p w:rsidR="001B04D2" w:rsidRDefault="001623F8">
      <w:r>
        <w:rPr>
          <w:noProof/>
          <w:lang w:eastAsia="hr-HR"/>
        </w:rPr>
        <w:lastRenderedPageBreak/>
        <w:drawing>
          <wp:inline distT="0" distB="0" distL="0" distR="0">
            <wp:extent cx="2776299" cy="2585808"/>
            <wp:effectExtent l="19050" t="0" r="5001" b="0"/>
            <wp:docPr id="7" name="Picture 7" descr="https://upload.wikimedia.org/wikipedia/commons/c/cb/O-ring_collec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.wikimedia.org/wikipedia/commons/c/cb/O-ring_collection.jpg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792" cy="2587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hr-HR"/>
        </w:rPr>
        <w:drawing>
          <wp:inline distT="0" distB="0" distL="0" distR="0">
            <wp:extent cx="2381250" cy="1790700"/>
            <wp:effectExtent l="19050" t="0" r="0" b="0"/>
            <wp:docPr id="10" name="Picture 10" descr="https://upload.wikimedia.org/wikipedia/commons/thumb/b/b6/%E3%82%B7%E3%83%BC%E3%83%AB%E3%83%86%E3%83%BC%E3%83%97%E6%96%BD%E5%B7%A5.jpg/250px-%E3%82%B7%E3%83%BC%E3%83%AB%E3%83%86%E3%83%BC%E3%83%97%E6%96%BD%E5%B7%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pload.wikimedia.org/wikipedia/commons/thumb/b/b6/%E3%82%B7%E3%83%BC%E3%83%AB%E3%83%86%E3%83%BC%E3%83%97%E6%96%BD%E5%B7%A5.jpg/250px-%E3%82%B7%E3%83%BC%E3%83%AB%E3%83%86%E3%83%BC%E3%83%97%E6%96%BD%E5%B7%A5.jpg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3F8" w:rsidRDefault="001623F8"/>
    <w:p w:rsidR="001623F8" w:rsidRDefault="001623F8"/>
    <w:p w:rsidR="001623F8" w:rsidRDefault="001623F8">
      <w:r>
        <w:t>Vrste: (slijedi)</w:t>
      </w:r>
    </w:p>
    <w:sectPr w:rsidR="001623F8" w:rsidSect="001B0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43F3"/>
    <w:rsid w:val="001623F8"/>
    <w:rsid w:val="001B04D2"/>
    <w:rsid w:val="00424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4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4243F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3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5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r.wikipedia.org/wiki/Fluid" TargetMode="External"/><Relationship Id="rId18" Type="http://schemas.openxmlformats.org/officeDocument/2006/relationships/hyperlink" Target="https://hr.wikipedia.org/wiki/Trenje" TargetMode="External"/><Relationship Id="rId26" Type="http://schemas.openxmlformats.org/officeDocument/2006/relationships/hyperlink" Target="https://hr.wikipedia.org/wiki/Karton" TargetMode="External"/><Relationship Id="rId39" Type="http://schemas.openxmlformats.org/officeDocument/2006/relationships/hyperlink" Target="https://hr.wikipedia.org/wiki/Grafi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hr.wikipedia.org/wiki/Kemijska_reakcija" TargetMode="External"/><Relationship Id="rId34" Type="http://schemas.openxmlformats.org/officeDocument/2006/relationships/hyperlink" Target="https://hr.wikipedia.org/wiki/Pluto" TargetMode="External"/><Relationship Id="rId42" Type="http://schemas.openxmlformats.org/officeDocument/2006/relationships/hyperlink" Target="https://hr.wikipedia.org/wiki/Metalurgija_praha" TargetMode="External"/><Relationship Id="rId47" Type="http://schemas.openxmlformats.org/officeDocument/2006/relationships/image" Target="media/image4.jpeg"/><Relationship Id="rId7" Type="http://schemas.openxmlformats.org/officeDocument/2006/relationships/hyperlink" Target="https://hr.wikipedia.org/wiki/Spoj_(strojarstvo)" TargetMode="External"/><Relationship Id="rId12" Type="http://schemas.openxmlformats.org/officeDocument/2006/relationships/hyperlink" Target="https://hr.wikipedia.org/wiki/Medij" TargetMode="External"/><Relationship Id="rId17" Type="http://schemas.openxmlformats.org/officeDocument/2006/relationships/hyperlink" Target="https://hr.wikipedia.org/wiki/Snaga" TargetMode="External"/><Relationship Id="rId25" Type="http://schemas.openxmlformats.org/officeDocument/2006/relationships/hyperlink" Target="https://hr.wikipedia.org/wiki/Papir" TargetMode="External"/><Relationship Id="rId33" Type="http://schemas.openxmlformats.org/officeDocument/2006/relationships/hyperlink" Target="https://hr.wikipedia.org/wiki/Drvo_(materijal)" TargetMode="External"/><Relationship Id="rId38" Type="http://schemas.openxmlformats.org/officeDocument/2006/relationships/hyperlink" Target="https://hr.wikipedia.org/wiki/Smola" TargetMode="External"/><Relationship Id="rId46" Type="http://schemas.openxmlformats.org/officeDocument/2006/relationships/image" Target="media/image3.jpeg"/><Relationship Id="rId2" Type="http://schemas.openxmlformats.org/officeDocument/2006/relationships/settings" Target="settings.xml"/><Relationship Id="rId16" Type="http://schemas.openxmlformats.org/officeDocument/2006/relationships/hyperlink" Target="https://hr.wikipedia.org/wiki/Konstrukcijsko_strojarstvo" TargetMode="External"/><Relationship Id="rId20" Type="http://schemas.openxmlformats.org/officeDocument/2006/relationships/hyperlink" Target="https://hr.wikipedia.org/wiki/Toplinska_vodljivost" TargetMode="External"/><Relationship Id="rId29" Type="http://schemas.openxmlformats.org/officeDocument/2006/relationships/hyperlink" Target="https://hr.wikipedia.org/wiki/Juta" TargetMode="External"/><Relationship Id="rId41" Type="http://schemas.openxmlformats.org/officeDocument/2006/relationships/hyperlink" Target="https://hr.wikipedia.org/wiki/Metal" TargetMode="External"/><Relationship Id="rId1" Type="http://schemas.openxmlformats.org/officeDocument/2006/relationships/styles" Target="styles.xml"/><Relationship Id="rId6" Type="http://schemas.openxmlformats.org/officeDocument/2006/relationships/hyperlink" Target="https://hr.wikipedia.org/wiki/Cijev" TargetMode="External"/><Relationship Id="rId11" Type="http://schemas.openxmlformats.org/officeDocument/2006/relationships/hyperlink" Target="https://hr.wikipedia.org/wiki/Maziva" TargetMode="External"/><Relationship Id="rId24" Type="http://schemas.openxmlformats.org/officeDocument/2006/relationships/hyperlink" Target="https://hr.wikipedia.org/wiki/Erozija" TargetMode="External"/><Relationship Id="rId32" Type="http://schemas.openxmlformats.org/officeDocument/2006/relationships/hyperlink" Target="https://hr.wikipedia.org/wiki/Vlakno" TargetMode="External"/><Relationship Id="rId37" Type="http://schemas.openxmlformats.org/officeDocument/2006/relationships/hyperlink" Target="https://hr.wikipedia.org/wiki/Guma" TargetMode="External"/><Relationship Id="rId40" Type="http://schemas.openxmlformats.org/officeDocument/2006/relationships/hyperlink" Target="https://hr.wikipedia.org/wiki/Ugljen" TargetMode="External"/><Relationship Id="rId45" Type="http://schemas.openxmlformats.org/officeDocument/2006/relationships/image" Target="media/image2.jpeg"/><Relationship Id="rId5" Type="http://schemas.openxmlformats.org/officeDocument/2006/relationships/hyperlink" Target="https://hr.wikipedia.org/wiki/Brtvilo" TargetMode="External"/><Relationship Id="rId15" Type="http://schemas.openxmlformats.org/officeDocument/2006/relationships/hyperlink" Target="https://hr.wikipedia.org/wiki/Ekonomija" TargetMode="External"/><Relationship Id="rId23" Type="http://schemas.openxmlformats.org/officeDocument/2006/relationships/hyperlink" Target="https://hr.wikipedia.org/wiki/Temperatura" TargetMode="External"/><Relationship Id="rId28" Type="http://schemas.openxmlformats.org/officeDocument/2006/relationships/hyperlink" Target="https://hr.wikipedia.org/wiki/Kudjelja" TargetMode="External"/><Relationship Id="rId36" Type="http://schemas.openxmlformats.org/officeDocument/2006/relationships/hyperlink" Target="https://hr.wikipedia.org/wiki/Azbest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hr.wikipedia.org/wiki/Plin" TargetMode="External"/><Relationship Id="rId19" Type="http://schemas.openxmlformats.org/officeDocument/2006/relationships/hyperlink" Target="https://hr.wikipedia.org/wiki/Plin" TargetMode="External"/><Relationship Id="rId31" Type="http://schemas.openxmlformats.org/officeDocument/2006/relationships/hyperlink" Target="https://hr.wikipedia.org/wiki/Biljke" TargetMode="External"/><Relationship Id="rId44" Type="http://schemas.openxmlformats.org/officeDocument/2006/relationships/image" Target="media/image1.png"/><Relationship Id="rId4" Type="http://schemas.openxmlformats.org/officeDocument/2006/relationships/hyperlink" Target="https://hr.wikipedia.org/wiki/Strojni_dio" TargetMode="External"/><Relationship Id="rId9" Type="http://schemas.openxmlformats.org/officeDocument/2006/relationships/hyperlink" Target="https://hr.wikipedia.org/wiki/Teku%C4%87ine" TargetMode="External"/><Relationship Id="rId14" Type="http://schemas.openxmlformats.org/officeDocument/2006/relationships/hyperlink" Target="https://hr.wikipedia.org/wiki/Sigurnost" TargetMode="External"/><Relationship Id="rId22" Type="http://schemas.openxmlformats.org/officeDocument/2006/relationships/hyperlink" Target="https://hr.wikipedia.org/wiki/Toplinsko_istezanje" TargetMode="External"/><Relationship Id="rId27" Type="http://schemas.openxmlformats.org/officeDocument/2006/relationships/hyperlink" Target="https://hr.wikipedia.org/wiki/Ko%C5%BEa_(materijal)" TargetMode="External"/><Relationship Id="rId30" Type="http://schemas.openxmlformats.org/officeDocument/2006/relationships/hyperlink" Target="https://hr.wikipedia.org/wiki/Pamuk" TargetMode="External"/><Relationship Id="rId35" Type="http://schemas.openxmlformats.org/officeDocument/2006/relationships/hyperlink" Target="https://hr.wikipedia.org/wiki/Troska" TargetMode="External"/><Relationship Id="rId43" Type="http://schemas.openxmlformats.org/officeDocument/2006/relationships/hyperlink" Target="https://hr.wikipedia.org/wiki/Spoj_(strojarstvo)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hr.wikipedia.org/wiki/Konstrukci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708</Words>
  <Characters>4038</Characters>
  <Application>Microsoft Office Word</Application>
  <DocSecurity>0</DocSecurity>
  <Lines>33</Lines>
  <Paragraphs>9</Paragraphs>
  <ScaleCrop>false</ScaleCrop>
  <Company/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</dc:creator>
  <cp:lastModifiedBy>fran</cp:lastModifiedBy>
  <cp:revision>2</cp:revision>
  <dcterms:created xsi:type="dcterms:W3CDTF">2021-04-28T06:55:00Z</dcterms:created>
  <dcterms:modified xsi:type="dcterms:W3CDTF">2021-04-28T06:59:00Z</dcterms:modified>
</cp:coreProperties>
</file>