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1835" w:rsidRDefault="00EB4C6C">
      <w:pPr>
        <w:rPr>
          <w:rFonts w:ascii="Carlito"/>
          <w:color w:val="FF0000"/>
          <w:sz w:val="48"/>
          <w:szCs w:val="48"/>
        </w:rPr>
      </w:pPr>
      <w:r>
        <w:rPr>
          <w:rFonts w:ascii="Carlito"/>
          <w:b/>
          <w:color w:val="FF0000"/>
          <w:sz w:val="48"/>
          <w:szCs w:val="48"/>
        </w:rPr>
        <w:t xml:space="preserve">    Bakterije: </w:t>
      </w:r>
      <w:proofErr w:type="spellStart"/>
      <w:r w:rsidRPr="00EB4C6C">
        <w:rPr>
          <w:rFonts w:ascii="Carlito"/>
          <w:b/>
          <w:color w:val="FF0000"/>
          <w:sz w:val="48"/>
          <w:szCs w:val="48"/>
        </w:rPr>
        <w:t>Cyanobacteria</w:t>
      </w:r>
      <w:proofErr w:type="spellEnd"/>
      <w:r w:rsidRPr="00EB4C6C">
        <w:rPr>
          <w:rFonts w:ascii="Carlito"/>
          <w:b/>
          <w:color w:val="FF0000"/>
          <w:sz w:val="48"/>
          <w:szCs w:val="48"/>
        </w:rPr>
        <w:t xml:space="preserve"> </w:t>
      </w:r>
      <w:r w:rsidRPr="00EB4C6C">
        <w:rPr>
          <w:rFonts w:ascii="Carlito"/>
          <w:color w:val="FF0000"/>
          <w:sz w:val="48"/>
          <w:szCs w:val="48"/>
        </w:rPr>
        <w:t xml:space="preserve">(nekada </w:t>
      </w:r>
      <w:proofErr w:type="spellStart"/>
      <w:r w:rsidRPr="00EB4C6C">
        <w:rPr>
          <w:rFonts w:ascii="Carlito"/>
          <w:b/>
          <w:color w:val="FF0000"/>
          <w:sz w:val="48"/>
          <w:szCs w:val="48"/>
        </w:rPr>
        <w:t>Cyanophyta</w:t>
      </w:r>
      <w:proofErr w:type="spellEnd"/>
      <w:r w:rsidRPr="00EB4C6C">
        <w:rPr>
          <w:rFonts w:ascii="Carlito"/>
          <w:color w:val="FF0000"/>
          <w:sz w:val="48"/>
          <w:szCs w:val="48"/>
        </w:rPr>
        <w:t>)</w:t>
      </w:r>
    </w:p>
    <w:p w:rsidR="00EB4C6C" w:rsidRDefault="00EB4C6C" w:rsidP="00EB4C6C">
      <w:pPr>
        <w:pStyle w:val="Odlomakpopisa"/>
        <w:numPr>
          <w:ilvl w:val="0"/>
          <w:numId w:val="1"/>
        </w:numPr>
        <w:tabs>
          <w:tab w:val="left" w:pos="731"/>
          <w:tab w:val="left" w:pos="732"/>
        </w:tabs>
        <w:spacing w:before="381" w:line="211" w:lineRule="auto"/>
        <w:ind w:left="732" w:right="7786"/>
        <w:rPr>
          <w:sz w:val="52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0472BCB7" wp14:editId="40BE60CB">
            <wp:simplePos x="0" y="0"/>
            <wp:positionH relativeFrom="page">
              <wp:posOffset>4588764</wp:posOffset>
            </wp:positionH>
            <wp:positionV relativeFrom="paragraph">
              <wp:posOffset>466536</wp:posOffset>
            </wp:positionV>
            <wp:extent cx="4270247" cy="5119116"/>
            <wp:effectExtent l="0" t="0" r="0" b="0"/>
            <wp:wrapNone/>
            <wp:docPr id="113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79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0247" cy="5119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rlito" w:hAnsi="Carlito"/>
          <w:sz w:val="52"/>
        </w:rPr>
        <w:t>Najstarija grupa</w:t>
      </w:r>
      <w:r>
        <w:rPr>
          <w:rFonts w:ascii="Carlito" w:hAnsi="Carlito"/>
          <w:spacing w:val="-21"/>
          <w:sz w:val="52"/>
        </w:rPr>
        <w:t xml:space="preserve"> </w:t>
      </w:r>
      <w:r>
        <w:rPr>
          <w:rFonts w:ascii="Carlito" w:hAnsi="Carlito"/>
          <w:sz w:val="52"/>
        </w:rPr>
        <w:t xml:space="preserve">autotrofnih </w:t>
      </w:r>
      <w:r>
        <w:rPr>
          <w:rFonts w:ascii="Carlito" w:hAnsi="Carlito"/>
          <w:spacing w:val="-3"/>
          <w:sz w:val="52"/>
        </w:rPr>
        <w:t>organizama;</w:t>
      </w:r>
    </w:p>
    <w:p w:rsidR="00EB4C6C" w:rsidRDefault="00EB4C6C" w:rsidP="00EB4C6C">
      <w:pPr>
        <w:pStyle w:val="Odlomakpopisa"/>
        <w:numPr>
          <w:ilvl w:val="0"/>
          <w:numId w:val="1"/>
        </w:numPr>
        <w:tabs>
          <w:tab w:val="left" w:pos="731"/>
          <w:tab w:val="left" w:pos="732"/>
        </w:tabs>
        <w:spacing w:before="117" w:line="218" w:lineRule="auto"/>
        <w:ind w:left="732" w:right="8173"/>
        <w:rPr>
          <w:b/>
          <w:color w:val="FF0000"/>
          <w:sz w:val="52"/>
        </w:rPr>
      </w:pPr>
      <w:r>
        <w:rPr>
          <w:rFonts w:ascii="Carlito" w:hAnsi="Carlito"/>
          <w:b/>
          <w:color w:val="FF0000"/>
          <w:sz w:val="52"/>
        </w:rPr>
        <w:t xml:space="preserve">Centroplazma </w:t>
      </w:r>
      <w:r>
        <w:rPr>
          <w:rFonts w:ascii="Carlito" w:hAnsi="Carlito"/>
          <w:color w:val="FF0000"/>
          <w:sz w:val="52"/>
        </w:rPr>
        <w:t xml:space="preserve">(ekvivalent jezgri), </w:t>
      </w:r>
      <w:r>
        <w:rPr>
          <w:rFonts w:ascii="Carlito" w:hAnsi="Carlito"/>
          <w:b/>
          <w:color w:val="6F2F9F"/>
          <w:sz w:val="52"/>
        </w:rPr>
        <w:t>kromatoplazma</w:t>
      </w:r>
      <w:r>
        <w:rPr>
          <w:rFonts w:ascii="Carlito" w:hAnsi="Carlito"/>
          <w:b/>
          <w:color w:val="6F2F9F"/>
          <w:spacing w:val="-23"/>
          <w:sz w:val="52"/>
        </w:rPr>
        <w:t xml:space="preserve"> </w:t>
      </w:r>
      <w:r>
        <w:rPr>
          <w:rFonts w:ascii="Carlito" w:hAnsi="Carlito"/>
          <w:color w:val="6F2F9F"/>
          <w:sz w:val="52"/>
        </w:rPr>
        <w:t xml:space="preserve">(u </w:t>
      </w:r>
      <w:r>
        <w:rPr>
          <w:color w:val="6F2F9F"/>
          <w:w w:val="95"/>
          <w:sz w:val="52"/>
        </w:rPr>
        <w:t>vanjskom dijelu</w:t>
      </w:r>
      <w:r>
        <w:rPr>
          <w:color w:val="6F2F9F"/>
          <w:spacing w:val="-73"/>
          <w:w w:val="95"/>
          <w:sz w:val="52"/>
        </w:rPr>
        <w:t xml:space="preserve"> </w:t>
      </w:r>
      <w:r>
        <w:rPr>
          <w:color w:val="6F2F9F"/>
          <w:w w:val="95"/>
          <w:sz w:val="52"/>
        </w:rPr>
        <w:t xml:space="preserve">difuzno </w:t>
      </w:r>
      <w:r>
        <w:rPr>
          <w:color w:val="6F2F9F"/>
          <w:sz w:val="52"/>
        </w:rPr>
        <w:t>raspoređeni pigmenti –</w:t>
      </w:r>
      <w:r>
        <w:rPr>
          <w:color w:val="00AF50"/>
          <w:sz w:val="52"/>
          <w:u w:val="thick" w:color="00AF50"/>
        </w:rPr>
        <w:t xml:space="preserve"> </w:t>
      </w:r>
      <w:r>
        <w:rPr>
          <w:rFonts w:ascii="Carlito" w:hAnsi="Carlito"/>
          <w:b/>
          <w:color w:val="00AF50"/>
          <w:sz w:val="52"/>
          <w:u w:val="thick" w:color="00AF50"/>
        </w:rPr>
        <w:t>klorofil a</w:t>
      </w:r>
      <w:r>
        <w:rPr>
          <w:rFonts w:ascii="Carlito" w:hAnsi="Carlito"/>
          <w:b/>
          <w:color w:val="FF6600"/>
          <w:sz w:val="52"/>
          <w:u w:val="thick" w:color="00AF50"/>
        </w:rPr>
        <w:t xml:space="preserve">, </w:t>
      </w:r>
      <w:r>
        <w:rPr>
          <w:rFonts w:ascii="Carlito" w:hAnsi="Carlito"/>
          <w:b/>
          <w:color w:val="FF6600"/>
          <w:spacing w:val="-3"/>
          <w:sz w:val="52"/>
          <w:u w:val="thick" w:color="00AF50"/>
        </w:rPr>
        <w:t xml:space="preserve">fikobilini </w:t>
      </w:r>
      <w:r>
        <w:rPr>
          <w:rFonts w:ascii="Carlito" w:hAnsi="Carlito"/>
          <w:b/>
          <w:color w:val="FF6600"/>
          <w:sz w:val="52"/>
          <w:u w:val="thick" w:color="00AF50"/>
        </w:rPr>
        <w:t>i</w:t>
      </w:r>
      <w:r>
        <w:rPr>
          <w:rFonts w:ascii="Carlito" w:hAnsi="Carlito"/>
          <w:b/>
          <w:color w:val="FF0000"/>
          <w:sz w:val="52"/>
          <w:u w:val="thick" w:color="FF0000"/>
        </w:rPr>
        <w:t xml:space="preserve"> </w:t>
      </w:r>
      <w:r>
        <w:rPr>
          <w:rFonts w:ascii="Carlito" w:hAnsi="Carlito"/>
          <w:b/>
          <w:color w:val="FF0000"/>
          <w:spacing w:val="-3"/>
          <w:sz w:val="52"/>
          <w:u w:val="thick" w:color="FF0000"/>
        </w:rPr>
        <w:t>karotenoidi;</w:t>
      </w:r>
    </w:p>
    <w:p w:rsidR="00EB4C6C" w:rsidRPr="00960664" w:rsidRDefault="00EB4C6C" w:rsidP="00EB4C6C">
      <w:pPr>
        <w:pStyle w:val="Odlomakpopisa"/>
        <w:numPr>
          <w:ilvl w:val="0"/>
          <w:numId w:val="1"/>
        </w:numPr>
        <w:tabs>
          <w:tab w:val="left" w:pos="731"/>
          <w:tab w:val="left" w:pos="732"/>
        </w:tabs>
        <w:spacing w:before="111" w:line="211" w:lineRule="auto"/>
        <w:ind w:left="732" w:right="8482"/>
        <w:rPr>
          <w:b/>
          <w:color w:val="00AF50"/>
          <w:sz w:val="52"/>
        </w:rPr>
        <w:sectPr w:rsidR="00EB4C6C" w:rsidRPr="00960664">
          <w:pgSz w:w="14400" w:h="10800" w:orient="landscape"/>
          <w:pgMar w:top="580" w:right="0" w:bottom="280" w:left="0" w:header="720" w:footer="720" w:gutter="0"/>
          <w:cols w:space="720"/>
        </w:sectPr>
      </w:pPr>
      <w:r>
        <w:rPr>
          <w:rFonts w:ascii="Carlito" w:hAnsi="Carlito"/>
          <w:b/>
          <w:color w:val="00AF50"/>
          <w:sz w:val="52"/>
          <w:u w:val="thick" w:color="00AF50"/>
        </w:rPr>
        <w:t xml:space="preserve">Samo klorofil a </w:t>
      </w:r>
      <w:r>
        <w:rPr>
          <w:b/>
          <w:color w:val="00AF50"/>
          <w:sz w:val="52"/>
          <w:u w:val="thick" w:color="00AF50"/>
        </w:rPr>
        <w:t xml:space="preserve">– </w:t>
      </w:r>
      <w:r>
        <w:rPr>
          <w:rFonts w:ascii="Carlito" w:hAnsi="Carlito"/>
          <w:b/>
          <w:color w:val="00AF50"/>
          <w:sz w:val="52"/>
          <w:u w:val="thick" w:color="00AF50"/>
        </w:rPr>
        <w:t>u tilakoidima;</w:t>
      </w:r>
      <w:r>
        <w:rPr>
          <w:rFonts w:ascii="Carlito" w:hAnsi="Carlito"/>
          <w:b/>
          <w:color w:val="00AF50"/>
          <w:sz w:val="52"/>
        </w:rPr>
        <w:t xml:space="preserve"> </w:t>
      </w:r>
      <w:r>
        <w:rPr>
          <w:rFonts w:ascii="Carlito" w:hAnsi="Carlito"/>
          <w:sz w:val="52"/>
        </w:rPr>
        <w:t xml:space="preserve">produkt </w:t>
      </w:r>
      <w:r>
        <w:rPr>
          <w:rFonts w:ascii="Carlito" w:hAnsi="Carlito"/>
          <w:spacing w:val="-5"/>
          <w:sz w:val="52"/>
        </w:rPr>
        <w:t>fotosinteze</w:t>
      </w:r>
      <w:r>
        <w:rPr>
          <w:rFonts w:ascii="Carlito" w:hAnsi="Carlito"/>
          <w:spacing w:val="15"/>
          <w:sz w:val="52"/>
        </w:rPr>
        <w:t xml:space="preserve"> </w:t>
      </w:r>
      <w:r>
        <w:rPr>
          <w:rFonts w:ascii="Carlito" w:hAnsi="Carlito"/>
          <w:b/>
          <w:color w:val="CC0099"/>
          <w:spacing w:val="-4"/>
          <w:sz w:val="52"/>
        </w:rPr>
        <w:t>glikoproteid.</w:t>
      </w:r>
    </w:p>
    <w:p w:rsidR="00EB4C6C" w:rsidRPr="00EB4C6C" w:rsidRDefault="00EB4C6C" w:rsidP="00EB4C6C">
      <w:pPr>
        <w:tabs>
          <w:tab w:val="left" w:pos="683"/>
          <w:tab w:val="left" w:pos="684"/>
        </w:tabs>
        <w:spacing w:line="211" w:lineRule="auto"/>
        <w:ind w:left="144" w:right="884"/>
        <w:rPr>
          <w:rFonts w:ascii="Times New Roman" w:hAnsi="Times New Roman" w:cs="Times New Roman"/>
          <w:sz w:val="44"/>
          <w:szCs w:val="44"/>
        </w:rPr>
      </w:pPr>
      <w:r w:rsidRPr="00EB4C6C">
        <w:rPr>
          <w:rFonts w:ascii="Times New Roman" w:hAnsi="Times New Roman" w:cs="Times New Roman"/>
          <w:spacing w:val="-4"/>
          <w:sz w:val="44"/>
          <w:szCs w:val="44"/>
        </w:rPr>
        <w:lastRenderedPageBreak/>
        <w:t xml:space="preserve">Pravih </w:t>
      </w:r>
      <w:r w:rsidRPr="00EB4C6C">
        <w:rPr>
          <w:rFonts w:ascii="Times New Roman" w:hAnsi="Times New Roman" w:cs="Times New Roman"/>
          <w:spacing w:val="-3"/>
          <w:sz w:val="44"/>
          <w:szCs w:val="44"/>
        </w:rPr>
        <w:t xml:space="preserve">vakuola </w:t>
      </w:r>
      <w:r w:rsidRPr="00EB4C6C">
        <w:rPr>
          <w:rFonts w:ascii="Times New Roman" w:hAnsi="Times New Roman" w:cs="Times New Roman"/>
          <w:sz w:val="44"/>
          <w:szCs w:val="44"/>
        </w:rPr>
        <w:t xml:space="preserve">nema, </w:t>
      </w:r>
      <w:r w:rsidRPr="00EB4C6C">
        <w:rPr>
          <w:rFonts w:ascii="Times New Roman" w:hAnsi="Times New Roman" w:cs="Times New Roman"/>
          <w:spacing w:val="-4"/>
          <w:sz w:val="44"/>
          <w:szCs w:val="44"/>
        </w:rPr>
        <w:t xml:space="preserve">postoje </w:t>
      </w:r>
      <w:r w:rsidRPr="00EB4C6C">
        <w:rPr>
          <w:rFonts w:ascii="Times New Roman" w:hAnsi="Times New Roman" w:cs="Times New Roman"/>
          <w:spacing w:val="-3"/>
          <w:sz w:val="44"/>
          <w:szCs w:val="44"/>
        </w:rPr>
        <w:t>plinovite</w:t>
      </w:r>
      <w:r>
        <w:rPr>
          <w:rFonts w:ascii="Times New Roman" w:hAnsi="Times New Roman" w:cs="Times New Roman"/>
          <w:spacing w:val="-3"/>
          <w:sz w:val="44"/>
          <w:szCs w:val="44"/>
        </w:rPr>
        <w:t xml:space="preserve"> </w:t>
      </w:r>
      <w:r w:rsidRPr="00EB4C6C">
        <w:rPr>
          <w:rFonts w:ascii="Times New Roman" w:hAnsi="Times New Roman" w:cs="Times New Roman"/>
          <w:spacing w:val="-3"/>
          <w:sz w:val="44"/>
          <w:szCs w:val="44"/>
        </w:rPr>
        <w:t xml:space="preserve">vakuole </w:t>
      </w:r>
      <w:r w:rsidRPr="00EB4C6C">
        <w:rPr>
          <w:rFonts w:ascii="Times New Roman" w:hAnsi="Times New Roman" w:cs="Times New Roman"/>
          <w:sz w:val="44"/>
          <w:szCs w:val="44"/>
        </w:rPr>
        <w:t>ispunjene</w:t>
      </w:r>
      <w:r w:rsidRPr="00EB4C6C">
        <w:rPr>
          <w:rFonts w:ascii="Times New Roman" w:hAnsi="Times New Roman" w:cs="Times New Roman"/>
          <w:spacing w:val="-1"/>
          <w:sz w:val="44"/>
          <w:szCs w:val="44"/>
        </w:rPr>
        <w:t xml:space="preserve"> </w:t>
      </w:r>
      <w:r w:rsidRPr="00EB4C6C">
        <w:rPr>
          <w:rFonts w:ascii="Times New Roman" w:hAnsi="Times New Roman" w:cs="Times New Roman"/>
          <w:spacing w:val="-5"/>
          <w:sz w:val="44"/>
          <w:szCs w:val="44"/>
        </w:rPr>
        <w:t>dušikom;</w:t>
      </w:r>
    </w:p>
    <w:p w:rsidR="00EB4C6C" w:rsidRPr="00EB4C6C" w:rsidRDefault="00EB4C6C" w:rsidP="00EB4C6C">
      <w:pPr>
        <w:tabs>
          <w:tab w:val="left" w:pos="683"/>
          <w:tab w:val="left" w:pos="684"/>
        </w:tabs>
        <w:spacing w:before="97"/>
        <w:ind w:left="144"/>
        <w:rPr>
          <w:rFonts w:ascii="Times New Roman" w:hAnsi="Times New Roman" w:cs="Times New Roman"/>
          <w:sz w:val="44"/>
          <w:szCs w:val="44"/>
        </w:rPr>
      </w:pPr>
      <w:r w:rsidRPr="00EB4C6C">
        <w:rPr>
          <w:rFonts w:ascii="Times New Roman" w:hAnsi="Times New Roman" w:cs="Times New Roman"/>
          <w:spacing w:val="-4"/>
          <w:w w:val="95"/>
          <w:sz w:val="44"/>
          <w:szCs w:val="44"/>
        </w:rPr>
        <w:t>Razmnožavaju</w:t>
      </w:r>
      <w:r w:rsidRPr="00EB4C6C">
        <w:rPr>
          <w:rFonts w:ascii="Times New Roman" w:hAnsi="Times New Roman" w:cs="Times New Roman"/>
          <w:spacing w:val="-65"/>
          <w:w w:val="95"/>
          <w:sz w:val="44"/>
          <w:szCs w:val="44"/>
        </w:rPr>
        <w:t xml:space="preserve"> </w:t>
      </w:r>
      <w:r w:rsidRPr="00EB4C6C">
        <w:rPr>
          <w:rFonts w:ascii="Times New Roman" w:hAnsi="Times New Roman" w:cs="Times New Roman"/>
          <w:w w:val="95"/>
          <w:sz w:val="44"/>
          <w:szCs w:val="44"/>
        </w:rPr>
        <w:t>se</w:t>
      </w:r>
      <w:r w:rsidRPr="00EB4C6C">
        <w:rPr>
          <w:rFonts w:ascii="Times New Roman" w:hAnsi="Times New Roman" w:cs="Times New Roman"/>
          <w:spacing w:val="-66"/>
          <w:w w:val="95"/>
          <w:sz w:val="44"/>
          <w:szCs w:val="44"/>
        </w:rPr>
        <w:t xml:space="preserve"> </w:t>
      </w:r>
      <w:r w:rsidRPr="00EB4C6C">
        <w:rPr>
          <w:rFonts w:ascii="Times New Roman" w:hAnsi="Times New Roman" w:cs="Times New Roman"/>
          <w:w w:val="95"/>
          <w:sz w:val="44"/>
          <w:szCs w:val="44"/>
        </w:rPr>
        <w:t>djeljenjem,</w:t>
      </w:r>
      <w:r w:rsidRPr="00EB4C6C">
        <w:rPr>
          <w:rFonts w:ascii="Times New Roman" w:hAnsi="Times New Roman" w:cs="Times New Roman"/>
          <w:spacing w:val="-63"/>
          <w:w w:val="95"/>
          <w:sz w:val="44"/>
          <w:szCs w:val="44"/>
        </w:rPr>
        <w:t xml:space="preserve"> s</w:t>
      </w:r>
      <w:r w:rsidRPr="00EB4C6C">
        <w:rPr>
          <w:rFonts w:ascii="Times New Roman" w:hAnsi="Times New Roman" w:cs="Times New Roman"/>
          <w:w w:val="95"/>
          <w:sz w:val="44"/>
          <w:szCs w:val="44"/>
        </w:rPr>
        <w:t>polni</w:t>
      </w:r>
      <w:r w:rsidRPr="00EB4C6C">
        <w:rPr>
          <w:rFonts w:ascii="Times New Roman" w:hAnsi="Times New Roman" w:cs="Times New Roman"/>
          <w:spacing w:val="-64"/>
          <w:w w:val="95"/>
          <w:sz w:val="44"/>
          <w:szCs w:val="44"/>
        </w:rPr>
        <w:t xml:space="preserve"> </w:t>
      </w:r>
      <w:r w:rsidRPr="00EB4C6C">
        <w:rPr>
          <w:rFonts w:ascii="Times New Roman" w:hAnsi="Times New Roman" w:cs="Times New Roman"/>
          <w:spacing w:val="-3"/>
          <w:w w:val="95"/>
          <w:sz w:val="44"/>
          <w:szCs w:val="44"/>
        </w:rPr>
        <w:t>proces</w:t>
      </w:r>
      <w:r w:rsidRPr="00EB4C6C">
        <w:rPr>
          <w:rFonts w:ascii="Times New Roman" w:hAnsi="Times New Roman" w:cs="Times New Roman"/>
          <w:spacing w:val="-67"/>
          <w:w w:val="95"/>
          <w:sz w:val="44"/>
          <w:szCs w:val="44"/>
        </w:rPr>
        <w:t xml:space="preserve"> </w:t>
      </w:r>
      <w:r w:rsidRPr="00EB4C6C">
        <w:rPr>
          <w:rFonts w:ascii="Times New Roman" w:hAnsi="Times New Roman" w:cs="Times New Roman"/>
          <w:spacing w:val="-3"/>
          <w:w w:val="95"/>
          <w:sz w:val="44"/>
          <w:szCs w:val="44"/>
        </w:rPr>
        <w:t>nepoznat;</w:t>
      </w:r>
    </w:p>
    <w:p w:rsidR="00EB4C6C" w:rsidRPr="00EB4C6C" w:rsidRDefault="00EB4C6C" w:rsidP="00EB4C6C">
      <w:pPr>
        <w:tabs>
          <w:tab w:val="left" w:pos="683"/>
          <w:tab w:val="left" w:pos="684"/>
        </w:tabs>
        <w:spacing w:before="101"/>
        <w:ind w:left="144"/>
        <w:rPr>
          <w:rFonts w:ascii="Times New Roman" w:hAnsi="Times New Roman" w:cs="Times New Roman"/>
          <w:sz w:val="44"/>
          <w:szCs w:val="44"/>
        </w:rPr>
      </w:pPr>
      <w:r w:rsidRPr="00EB4C6C">
        <w:rPr>
          <w:rFonts w:ascii="Times New Roman" w:hAnsi="Times New Roman" w:cs="Times New Roman"/>
          <w:spacing w:val="-6"/>
          <w:sz w:val="44"/>
          <w:szCs w:val="44"/>
        </w:rPr>
        <w:t xml:space="preserve">Neke </w:t>
      </w:r>
      <w:r w:rsidRPr="00EB4C6C">
        <w:rPr>
          <w:rFonts w:ascii="Times New Roman" w:hAnsi="Times New Roman" w:cs="Times New Roman"/>
          <w:sz w:val="44"/>
          <w:szCs w:val="44"/>
        </w:rPr>
        <w:t xml:space="preserve">se mogu </w:t>
      </w:r>
      <w:r w:rsidRPr="00EB4C6C">
        <w:rPr>
          <w:rFonts w:ascii="Times New Roman" w:hAnsi="Times New Roman" w:cs="Times New Roman"/>
          <w:spacing w:val="-3"/>
          <w:sz w:val="44"/>
          <w:szCs w:val="44"/>
        </w:rPr>
        <w:t xml:space="preserve">hraniti </w:t>
      </w:r>
      <w:r w:rsidRPr="00EB4C6C">
        <w:rPr>
          <w:rFonts w:ascii="Times New Roman" w:hAnsi="Times New Roman" w:cs="Times New Roman"/>
          <w:spacing w:val="-4"/>
          <w:sz w:val="44"/>
          <w:szCs w:val="44"/>
        </w:rPr>
        <w:t xml:space="preserve">heterotrofno </w:t>
      </w:r>
      <w:r w:rsidRPr="00EB4C6C">
        <w:rPr>
          <w:rFonts w:ascii="Times New Roman" w:hAnsi="Times New Roman" w:cs="Times New Roman"/>
          <w:spacing w:val="-14"/>
          <w:sz w:val="44"/>
          <w:szCs w:val="44"/>
        </w:rPr>
        <w:t>(npr.</w:t>
      </w:r>
      <w:r w:rsidRPr="00EB4C6C">
        <w:rPr>
          <w:rFonts w:ascii="Times New Roman" w:hAnsi="Times New Roman" w:cs="Times New Roman"/>
          <w:spacing w:val="34"/>
          <w:sz w:val="44"/>
          <w:szCs w:val="44"/>
        </w:rPr>
        <w:t xml:space="preserve"> </w:t>
      </w:r>
      <w:r w:rsidRPr="00EB4C6C">
        <w:rPr>
          <w:rFonts w:ascii="Times New Roman" w:hAnsi="Times New Roman" w:cs="Times New Roman"/>
          <w:i/>
          <w:spacing w:val="-3"/>
          <w:sz w:val="44"/>
          <w:szCs w:val="44"/>
        </w:rPr>
        <w:t>Nostoc</w:t>
      </w:r>
      <w:r w:rsidRPr="00EB4C6C">
        <w:rPr>
          <w:rFonts w:ascii="Times New Roman" w:hAnsi="Times New Roman" w:cs="Times New Roman"/>
          <w:spacing w:val="-3"/>
          <w:sz w:val="44"/>
          <w:szCs w:val="44"/>
        </w:rPr>
        <w:t>);</w:t>
      </w:r>
    </w:p>
    <w:p w:rsidR="00EB4C6C" w:rsidRPr="00EB4C6C" w:rsidRDefault="00EB4C6C" w:rsidP="00EB4C6C">
      <w:pPr>
        <w:tabs>
          <w:tab w:val="left" w:pos="684"/>
        </w:tabs>
        <w:spacing w:before="126" w:line="218" w:lineRule="auto"/>
        <w:ind w:left="144" w:right="1186"/>
        <w:jc w:val="both"/>
        <w:rPr>
          <w:rFonts w:ascii="Times New Roman" w:hAnsi="Times New Roman" w:cs="Times New Roman"/>
          <w:sz w:val="44"/>
          <w:szCs w:val="44"/>
        </w:rPr>
      </w:pPr>
      <w:r w:rsidRPr="00EB4C6C">
        <w:rPr>
          <w:rFonts w:ascii="Times New Roman" w:hAnsi="Times New Roman" w:cs="Times New Roman"/>
          <w:spacing w:val="-3"/>
          <w:w w:val="95"/>
          <w:sz w:val="44"/>
          <w:szCs w:val="44"/>
        </w:rPr>
        <w:t>Nastanjuju</w:t>
      </w:r>
      <w:r w:rsidRPr="00EB4C6C">
        <w:rPr>
          <w:rFonts w:ascii="Times New Roman" w:hAnsi="Times New Roman" w:cs="Times New Roman"/>
          <w:spacing w:val="-77"/>
          <w:w w:val="95"/>
          <w:sz w:val="44"/>
          <w:szCs w:val="44"/>
        </w:rPr>
        <w:t xml:space="preserve"> </w:t>
      </w:r>
      <w:r w:rsidRPr="00EB4C6C">
        <w:rPr>
          <w:rFonts w:ascii="Times New Roman" w:hAnsi="Times New Roman" w:cs="Times New Roman"/>
          <w:spacing w:val="-6"/>
          <w:w w:val="95"/>
          <w:sz w:val="44"/>
          <w:szCs w:val="44"/>
        </w:rPr>
        <w:t>slatke</w:t>
      </w:r>
      <w:r w:rsidRPr="00EB4C6C">
        <w:rPr>
          <w:rFonts w:ascii="Times New Roman" w:hAnsi="Times New Roman" w:cs="Times New Roman"/>
          <w:spacing w:val="-77"/>
          <w:w w:val="95"/>
          <w:sz w:val="44"/>
          <w:szCs w:val="44"/>
        </w:rPr>
        <w:t xml:space="preserve"> </w:t>
      </w:r>
      <w:r w:rsidRPr="00EB4C6C">
        <w:rPr>
          <w:rFonts w:ascii="Times New Roman" w:hAnsi="Times New Roman" w:cs="Times New Roman"/>
          <w:w w:val="95"/>
          <w:sz w:val="44"/>
          <w:szCs w:val="44"/>
        </w:rPr>
        <w:t>vode,</w:t>
      </w:r>
      <w:r w:rsidRPr="00EB4C6C">
        <w:rPr>
          <w:rFonts w:ascii="Times New Roman" w:hAnsi="Times New Roman" w:cs="Times New Roman"/>
          <w:spacing w:val="-79"/>
          <w:w w:val="95"/>
          <w:sz w:val="44"/>
          <w:szCs w:val="44"/>
        </w:rPr>
        <w:t xml:space="preserve"> </w:t>
      </w:r>
      <w:r w:rsidRPr="00EB4C6C">
        <w:rPr>
          <w:rFonts w:ascii="Times New Roman" w:hAnsi="Times New Roman" w:cs="Times New Roman"/>
          <w:spacing w:val="-4"/>
          <w:w w:val="95"/>
          <w:sz w:val="44"/>
          <w:szCs w:val="44"/>
        </w:rPr>
        <w:t>mora</w:t>
      </w:r>
      <w:r w:rsidRPr="00EB4C6C">
        <w:rPr>
          <w:rFonts w:ascii="Times New Roman" w:hAnsi="Times New Roman" w:cs="Times New Roman"/>
          <w:spacing w:val="-77"/>
          <w:w w:val="95"/>
          <w:sz w:val="44"/>
          <w:szCs w:val="44"/>
        </w:rPr>
        <w:t xml:space="preserve"> </w:t>
      </w:r>
      <w:r w:rsidRPr="00EB4C6C">
        <w:rPr>
          <w:rFonts w:ascii="Times New Roman" w:hAnsi="Times New Roman" w:cs="Times New Roman"/>
          <w:spacing w:val="-3"/>
          <w:w w:val="95"/>
          <w:sz w:val="44"/>
          <w:szCs w:val="44"/>
        </w:rPr>
        <w:t>(različite</w:t>
      </w:r>
      <w:r w:rsidRPr="00EB4C6C">
        <w:rPr>
          <w:rFonts w:ascii="Times New Roman" w:hAnsi="Times New Roman" w:cs="Times New Roman"/>
          <w:spacing w:val="-76"/>
          <w:w w:val="95"/>
          <w:sz w:val="44"/>
          <w:szCs w:val="44"/>
        </w:rPr>
        <w:t xml:space="preserve"> </w:t>
      </w:r>
      <w:r w:rsidRPr="00EB4C6C">
        <w:rPr>
          <w:rFonts w:ascii="Times New Roman" w:hAnsi="Times New Roman" w:cs="Times New Roman"/>
          <w:w w:val="95"/>
          <w:sz w:val="44"/>
          <w:szCs w:val="44"/>
        </w:rPr>
        <w:t xml:space="preserve">dubine), </w:t>
      </w:r>
      <w:r w:rsidRPr="00EB4C6C">
        <w:rPr>
          <w:rFonts w:ascii="Times New Roman" w:hAnsi="Times New Roman" w:cs="Times New Roman"/>
          <w:spacing w:val="-4"/>
          <w:w w:val="95"/>
          <w:sz w:val="44"/>
          <w:szCs w:val="44"/>
        </w:rPr>
        <w:t>zemljište,</w:t>
      </w:r>
      <w:r w:rsidRPr="00EB4C6C">
        <w:rPr>
          <w:rFonts w:ascii="Times New Roman" w:hAnsi="Times New Roman" w:cs="Times New Roman"/>
          <w:spacing w:val="-81"/>
          <w:w w:val="95"/>
          <w:sz w:val="44"/>
          <w:szCs w:val="44"/>
        </w:rPr>
        <w:t xml:space="preserve"> </w:t>
      </w:r>
      <w:r w:rsidRPr="00EB4C6C">
        <w:rPr>
          <w:rFonts w:ascii="Times New Roman" w:hAnsi="Times New Roman" w:cs="Times New Roman"/>
          <w:w w:val="95"/>
          <w:sz w:val="44"/>
          <w:szCs w:val="44"/>
        </w:rPr>
        <w:t>pijesak,</w:t>
      </w:r>
      <w:r w:rsidRPr="00EB4C6C">
        <w:rPr>
          <w:rFonts w:ascii="Times New Roman" w:hAnsi="Times New Roman" w:cs="Times New Roman"/>
          <w:spacing w:val="-80"/>
          <w:w w:val="95"/>
          <w:sz w:val="44"/>
          <w:szCs w:val="44"/>
        </w:rPr>
        <w:t xml:space="preserve"> </w:t>
      </w:r>
      <w:r w:rsidRPr="00EB4C6C">
        <w:rPr>
          <w:rFonts w:ascii="Times New Roman" w:hAnsi="Times New Roman" w:cs="Times New Roman"/>
          <w:spacing w:val="-4"/>
          <w:w w:val="95"/>
          <w:sz w:val="44"/>
          <w:szCs w:val="44"/>
        </w:rPr>
        <w:t>vulkanske</w:t>
      </w:r>
      <w:r w:rsidRPr="00EB4C6C">
        <w:rPr>
          <w:rFonts w:ascii="Times New Roman" w:hAnsi="Times New Roman" w:cs="Times New Roman"/>
          <w:spacing w:val="-81"/>
          <w:w w:val="95"/>
          <w:sz w:val="44"/>
          <w:szCs w:val="44"/>
        </w:rPr>
        <w:t xml:space="preserve"> </w:t>
      </w:r>
      <w:r w:rsidRPr="00EB4C6C">
        <w:rPr>
          <w:rFonts w:ascii="Times New Roman" w:hAnsi="Times New Roman" w:cs="Times New Roman"/>
          <w:w w:val="95"/>
          <w:sz w:val="44"/>
          <w:szCs w:val="44"/>
        </w:rPr>
        <w:t>stijene</w:t>
      </w:r>
      <w:r w:rsidRPr="00EB4C6C">
        <w:rPr>
          <w:rFonts w:ascii="Times New Roman" w:hAnsi="Times New Roman" w:cs="Times New Roman"/>
          <w:spacing w:val="-81"/>
          <w:w w:val="95"/>
          <w:sz w:val="44"/>
          <w:szCs w:val="44"/>
        </w:rPr>
        <w:t xml:space="preserve"> </w:t>
      </w:r>
      <w:r w:rsidRPr="00EB4C6C">
        <w:rPr>
          <w:rFonts w:ascii="Times New Roman" w:hAnsi="Times New Roman" w:cs="Times New Roman"/>
          <w:w w:val="95"/>
          <w:sz w:val="44"/>
          <w:szCs w:val="44"/>
        </w:rPr>
        <w:t>i</w:t>
      </w:r>
      <w:r w:rsidRPr="00EB4C6C">
        <w:rPr>
          <w:rFonts w:ascii="Times New Roman" w:hAnsi="Times New Roman" w:cs="Times New Roman"/>
          <w:spacing w:val="-80"/>
          <w:w w:val="95"/>
          <w:sz w:val="44"/>
          <w:szCs w:val="44"/>
        </w:rPr>
        <w:t xml:space="preserve"> </w:t>
      </w:r>
      <w:r w:rsidRPr="00EB4C6C">
        <w:rPr>
          <w:rFonts w:ascii="Times New Roman" w:hAnsi="Times New Roman" w:cs="Times New Roman"/>
          <w:spacing w:val="-3"/>
          <w:w w:val="95"/>
          <w:sz w:val="44"/>
          <w:szCs w:val="44"/>
        </w:rPr>
        <w:t>pepeo,</w:t>
      </w:r>
      <w:r w:rsidRPr="00EB4C6C">
        <w:rPr>
          <w:rFonts w:ascii="Times New Roman" w:hAnsi="Times New Roman" w:cs="Times New Roman"/>
          <w:spacing w:val="-82"/>
          <w:w w:val="95"/>
          <w:sz w:val="44"/>
          <w:szCs w:val="44"/>
        </w:rPr>
        <w:t xml:space="preserve"> </w:t>
      </w:r>
      <w:r w:rsidRPr="00EB4C6C">
        <w:rPr>
          <w:rFonts w:ascii="Times New Roman" w:hAnsi="Times New Roman" w:cs="Times New Roman"/>
          <w:w w:val="95"/>
          <w:sz w:val="44"/>
          <w:szCs w:val="44"/>
        </w:rPr>
        <w:t>te</w:t>
      </w:r>
      <w:r w:rsidRPr="00EB4C6C">
        <w:rPr>
          <w:rFonts w:ascii="Times New Roman" w:hAnsi="Times New Roman" w:cs="Times New Roman"/>
          <w:sz w:val="44"/>
          <w:szCs w:val="44"/>
        </w:rPr>
        <w:t xml:space="preserve">rmalne </w:t>
      </w:r>
      <w:r w:rsidRPr="00EB4C6C">
        <w:rPr>
          <w:rFonts w:ascii="Times New Roman" w:hAnsi="Times New Roman" w:cs="Times New Roman"/>
          <w:spacing w:val="-4"/>
          <w:sz w:val="44"/>
          <w:szCs w:val="44"/>
        </w:rPr>
        <w:t xml:space="preserve">izvore </w:t>
      </w:r>
      <w:r w:rsidRPr="00EB4C6C">
        <w:rPr>
          <w:rFonts w:ascii="Times New Roman" w:hAnsi="Times New Roman" w:cs="Times New Roman"/>
          <w:sz w:val="44"/>
          <w:szCs w:val="44"/>
        </w:rPr>
        <w:t xml:space="preserve">(+70 °C), </w:t>
      </w:r>
      <w:r w:rsidRPr="00EB4C6C">
        <w:rPr>
          <w:rFonts w:ascii="Times New Roman" w:hAnsi="Times New Roman" w:cs="Times New Roman"/>
          <w:spacing w:val="-3"/>
          <w:sz w:val="44"/>
          <w:szCs w:val="44"/>
        </w:rPr>
        <w:t>Antarktik</w:t>
      </w:r>
      <w:r>
        <w:rPr>
          <w:rFonts w:ascii="Times New Roman" w:hAnsi="Times New Roman" w:cs="Times New Roman"/>
          <w:spacing w:val="-3"/>
          <w:sz w:val="44"/>
          <w:szCs w:val="44"/>
        </w:rPr>
        <w:t xml:space="preserve"> </w:t>
      </w:r>
      <w:r w:rsidRPr="00EB4C6C">
        <w:rPr>
          <w:rFonts w:ascii="Times New Roman" w:hAnsi="Times New Roman" w:cs="Times New Roman"/>
          <w:sz w:val="44"/>
          <w:szCs w:val="44"/>
        </w:rPr>
        <w:t>(- 85</w:t>
      </w:r>
      <w:r>
        <w:rPr>
          <w:rFonts w:ascii="Times New Roman" w:hAnsi="Times New Roman" w:cs="Times New Roman"/>
          <w:spacing w:val="10"/>
          <w:sz w:val="44"/>
          <w:szCs w:val="44"/>
        </w:rPr>
        <w:t xml:space="preserve"> </w:t>
      </w:r>
      <w:r w:rsidRPr="00EB4C6C">
        <w:rPr>
          <w:rFonts w:ascii="Times New Roman" w:hAnsi="Times New Roman" w:cs="Times New Roman"/>
          <w:sz w:val="44"/>
          <w:szCs w:val="44"/>
        </w:rPr>
        <w:t>°C);</w:t>
      </w:r>
    </w:p>
    <w:p w:rsidR="00EB4C6C" w:rsidRPr="00EB4C6C" w:rsidRDefault="00EB4C6C" w:rsidP="00EB4C6C">
      <w:pPr>
        <w:tabs>
          <w:tab w:val="left" w:pos="683"/>
          <w:tab w:val="left" w:pos="684"/>
        </w:tabs>
        <w:spacing w:before="73"/>
        <w:ind w:left="144"/>
        <w:rPr>
          <w:rFonts w:ascii="Times New Roman" w:hAnsi="Times New Roman" w:cs="Times New Roman"/>
          <w:sz w:val="44"/>
          <w:szCs w:val="44"/>
        </w:rPr>
      </w:pPr>
      <w:r w:rsidRPr="00EB4C6C">
        <w:rPr>
          <w:rFonts w:ascii="Times New Roman" w:hAnsi="Times New Roman" w:cs="Times New Roman"/>
          <w:sz w:val="44"/>
          <w:szCs w:val="44"/>
        </w:rPr>
        <w:t>Mogu biti i</w:t>
      </w:r>
      <w:r w:rsidRPr="00EB4C6C">
        <w:rPr>
          <w:rFonts w:ascii="Times New Roman" w:hAnsi="Times New Roman" w:cs="Times New Roman"/>
          <w:spacing w:val="1"/>
          <w:sz w:val="44"/>
          <w:szCs w:val="44"/>
        </w:rPr>
        <w:t xml:space="preserve"> </w:t>
      </w:r>
      <w:r w:rsidRPr="00EB4C6C">
        <w:rPr>
          <w:rFonts w:ascii="Times New Roman" w:hAnsi="Times New Roman" w:cs="Times New Roman"/>
          <w:spacing w:val="-3"/>
          <w:sz w:val="44"/>
          <w:szCs w:val="44"/>
        </w:rPr>
        <w:t>paraziti</w:t>
      </w:r>
      <w:r w:rsidRPr="00EB4C6C">
        <w:rPr>
          <w:rFonts w:ascii="Times New Roman" w:hAnsi="Times New Roman" w:cs="Times New Roman"/>
          <w:spacing w:val="-3"/>
          <w:sz w:val="44"/>
          <w:szCs w:val="44"/>
        </w:rPr>
        <w:t xml:space="preserve"> tada izazivaju bolesti koje zovemo BAKTERIOZE</w:t>
      </w:r>
      <w:r w:rsidRPr="00EB4C6C">
        <w:rPr>
          <w:rFonts w:ascii="Times New Roman" w:hAnsi="Times New Roman" w:cs="Times New Roman"/>
          <w:spacing w:val="-3"/>
          <w:sz w:val="44"/>
          <w:szCs w:val="44"/>
        </w:rPr>
        <w:t>;</w:t>
      </w:r>
    </w:p>
    <w:p w:rsidR="00EB4C6C" w:rsidRPr="00EB4C6C" w:rsidRDefault="00EB4C6C" w:rsidP="00EB4C6C">
      <w:pPr>
        <w:tabs>
          <w:tab w:val="left" w:pos="683"/>
          <w:tab w:val="left" w:pos="684"/>
        </w:tabs>
        <w:spacing w:before="592"/>
        <w:ind w:left="144"/>
        <w:rPr>
          <w:rFonts w:ascii="Times New Roman" w:hAnsi="Times New Roman" w:cs="Times New Roman"/>
          <w:b/>
          <w:sz w:val="44"/>
          <w:szCs w:val="44"/>
        </w:rPr>
      </w:pPr>
      <w:r w:rsidRPr="00EB4C6C">
        <w:rPr>
          <w:rFonts w:ascii="Times New Roman" w:hAnsi="Times New Roman" w:cs="Times New Roman"/>
          <w:b/>
          <w:sz w:val="44"/>
          <w:szCs w:val="44"/>
        </w:rPr>
        <w:t>Simbioza sa gljivama –</w:t>
      </w:r>
      <w:r w:rsidRPr="00EB4C6C">
        <w:rPr>
          <w:rFonts w:ascii="Times New Roman" w:hAnsi="Times New Roman" w:cs="Times New Roman"/>
          <w:b/>
          <w:spacing w:val="-79"/>
          <w:sz w:val="44"/>
          <w:szCs w:val="44"/>
        </w:rPr>
        <w:t xml:space="preserve"> </w:t>
      </w:r>
      <w:r w:rsidRPr="00EB4C6C">
        <w:rPr>
          <w:rFonts w:ascii="Times New Roman" w:hAnsi="Times New Roman" w:cs="Times New Roman"/>
          <w:b/>
          <w:sz w:val="44"/>
          <w:szCs w:val="44"/>
        </w:rPr>
        <w:t>lišajevi.</w:t>
      </w:r>
    </w:p>
    <w:p w:rsidR="00EB4C6C" w:rsidRDefault="00EB4C6C" w:rsidP="00EB4C6C">
      <w:pPr>
        <w:rPr>
          <w:rFonts w:ascii="Times New Roman" w:hAnsi="Times New Roman" w:cs="Times New Roman"/>
          <w:b/>
          <w:bCs/>
          <w:color w:val="FF0000"/>
          <w:sz w:val="96"/>
          <w:szCs w:val="96"/>
          <w:u w:val="single"/>
        </w:rPr>
      </w:pPr>
    </w:p>
    <w:p w:rsidR="00EB4C6C" w:rsidRDefault="00EB4C6C" w:rsidP="00EB4C6C">
      <w:pPr>
        <w:rPr>
          <w:rFonts w:ascii="Times New Roman" w:hAnsi="Times New Roman" w:cs="Times New Roman"/>
          <w:b/>
          <w:bCs/>
          <w:color w:val="FF0000"/>
          <w:sz w:val="96"/>
          <w:szCs w:val="96"/>
          <w:u w:val="single"/>
        </w:rPr>
      </w:pPr>
    </w:p>
    <w:p w:rsidR="00EB4C6C" w:rsidRDefault="00EB4C6C" w:rsidP="00EB4C6C">
      <w:pPr>
        <w:rPr>
          <w:rFonts w:ascii="Times New Roman" w:hAnsi="Times New Roman" w:cs="Times New Roman"/>
          <w:b/>
          <w:bCs/>
          <w:color w:val="FF0000"/>
          <w:sz w:val="96"/>
          <w:szCs w:val="96"/>
          <w:u w:val="single"/>
        </w:rPr>
      </w:pPr>
    </w:p>
    <w:p w:rsidR="00EB4C6C" w:rsidRPr="00EB4C6C" w:rsidRDefault="00EB4C6C" w:rsidP="00EB4C6C">
      <w:pPr>
        <w:rPr>
          <w:rFonts w:ascii="Times New Roman" w:hAnsi="Times New Roman" w:cs="Times New Roman"/>
          <w:b/>
          <w:bCs/>
          <w:color w:val="FF0000"/>
          <w:sz w:val="96"/>
          <w:szCs w:val="96"/>
          <w:u w:val="single"/>
        </w:rPr>
      </w:pPr>
      <w:r w:rsidRPr="00EB4C6C">
        <w:rPr>
          <w:rFonts w:ascii="Times New Roman" w:hAnsi="Times New Roman" w:cs="Times New Roman"/>
          <w:b/>
          <w:bCs/>
          <w:color w:val="FF0000"/>
          <w:sz w:val="96"/>
          <w:szCs w:val="96"/>
          <w:u w:val="single"/>
        </w:rPr>
        <w:lastRenderedPageBreak/>
        <w:t>Uloga bakterija:</w:t>
      </w:r>
    </w:p>
    <w:p w:rsidR="00EB4C6C" w:rsidRDefault="00EB4C6C" w:rsidP="00EB4C6C">
      <w:pPr>
        <w:pStyle w:val="Naslov4"/>
        <w:numPr>
          <w:ilvl w:val="1"/>
          <w:numId w:val="1"/>
        </w:numPr>
        <w:tabs>
          <w:tab w:val="left" w:pos="1044"/>
        </w:tabs>
        <w:spacing w:before="719"/>
        <w:rPr>
          <w:rFonts w:ascii="Arial" w:hAnsi="Arial"/>
        </w:rPr>
      </w:pPr>
      <w:r>
        <w:rPr>
          <w:spacing w:val="-3"/>
        </w:rPr>
        <w:t>Fiksatori dušika;</w:t>
      </w:r>
    </w:p>
    <w:p w:rsidR="00EB4C6C" w:rsidRDefault="00EB4C6C" w:rsidP="00EB4C6C">
      <w:pPr>
        <w:pStyle w:val="Odlomakpopisa"/>
        <w:numPr>
          <w:ilvl w:val="1"/>
          <w:numId w:val="1"/>
        </w:numPr>
        <w:tabs>
          <w:tab w:val="left" w:pos="1044"/>
        </w:tabs>
        <w:spacing w:before="169"/>
        <w:rPr>
          <w:b/>
          <w:sz w:val="72"/>
        </w:rPr>
      </w:pPr>
      <w:r>
        <w:rPr>
          <w:b/>
          <w:spacing w:val="-3"/>
          <w:w w:val="95"/>
          <w:sz w:val="72"/>
        </w:rPr>
        <w:t>Prečišćavaju</w:t>
      </w:r>
      <w:r>
        <w:rPr>
          <w:b/>
          <w:spacing w:val="-45"/>
          <w:w w:val="95"/>
          <w:sz w:val="72"/>
        </w:rPr>
        <w:t xml:space="preserve"> </w:t>
      </w:r>
      <w:r>
        <w:rPr>
          <w:b/>
          <w:w w:val="95"/>
          <w:sz w:val="72"/>
        </w:rPr>
        <w:t>vodu;</w:t>
      </w:r>
    </w:p>
    <w:p w:rsidR="00EB4C6C" w:rsidRDefault="00EB4C6C" w:rsidP="00EB4C6C">
      <w:pPr>
        <w:pStyle w:val="Odlomakpopisa"/>
        <w:numPr>
          <w:ilvl w:val="1"/>
          <w:numId w:val="1"/>
        </w:numPr>
        <w:tabs>
          <w:tab w:val="left" w:pos="1044"/>
        </w:tabs>
        <w:spacing w:before="199"/>
        <w:rPr>
          <w:b/>
          <w:sz w:val="72"/>
        </w:rPr>
      </w:pPr>
      <w:r>
        <w:rPr>
          <w:rFonts w:ascii="Carlito" w:hAnsi="Carlito"/>
          <w:b/>
          <w:sz w:val="72"/>
        </w:rPr>
        <w:t>Bioindikatori(detektiraju čisti zrak);</w:t>
      </w:r>
    </w:p>
    <w:p w:rsidR="00EB4C6C" w:rsidRDefault="00EB4C6C" w:rsidP="00EB4C6C">
      <w:pPr>
        <w:pStyle w:val="Naslov4"/>
        <w:numPr>
          <w:ilvl w:val="1"/>
          <w:numId w:val="1"/>
        </w:numPr>
        <w:tabs>
          <w:tab w:val="left" w:pos="1044"/>
        </w:tabs>
        <w:spacing w:before="179" w:line="235" w:lineRule="auto"/>
        <w:ind w:right="1582"/>
        <w:rPr>
          <w:rFonts w:ascii="Arial" w:hAnsi="Arial"/>
        </w:rPr>
      </w:pPr>
      <w:r>
        <w:rPr>
          <w:spacing w:val="-6"/>
        </w:rPr>
        <w:t xml:space="preserve">Sinteza </w:t>
      </w:r>
      <w:r>
        <w:rPr>
          <w:spacing w:val="-3"/>
        </w:rPr>
        <w:t xml:space="preserve">organskih </w:t>
      </w:r>
      <w:r>
        <w:t xml:space="preserve">kiselina, polipeptida, polisaharida </w:t>
      </w:r>
      <w:r>
        <w:rPr>
          <w:rFonts w:ascii="Arial" w:hAnsi="Arial"/>
        </w:rPr>
        <w:t>– djeluju kao antibiotici.</w:t>
      </w:r>
    </w:p>
    <w:p w:rsidR="00EB4C6C" w:rsidRDefault="00EB4C6C" w:rsidP="00EB4C6C">
      <w:pPr>
        <w:pStyle w:val="Odlomakpopisa"/>
        <w:numPr>
          <w:ilvl w:val="1"/>
          <w:numId w:val="1"/>
        </w:numPr>
        <w:tabs>
          <w:tab w:val="left" w:pos="1044"/>
        </w:tabs>
        <w:spacing w:before="175"/>
        <w:rPr>
          <w:b/>
          <w:sz w:val="72"/>
        </w:rPr>
      </w:pPr>
      <w:r>
        <w:rPr>
          <w:b/>
          <w:sz w:val="72"/>
        </w:rPr>
        <w:t>Izazivaju „Cvjetanje</w:t>
      </w:r>
      <w:r>
        <w:rPr>
          <w:b/>
          <w:spacing w:val="-52"/>
          <w:sz w:val="72"/>
        </w:rPr>
        <w:t xml:space="preserve"> </w:t>
      </w:r>
      <w:r>
        <w:rPr>
          <w:b/>
          <w:spacing w:val="-13"/>
          <w:sz w:val="72"/>
        </w:rPr>
        <w:t>vode“.</w:t>
      </w:r>
    </w:p>
    <w:p w:rsidR="00EB4C6C" w:rsidRPr="00EB4C6C" w:rsidRDefault="00EB4C6C" w:rsidP="00EB4C6C">
      <w:pPr>
        <w:rPr>
          <w:rFonts w:ascii="Times New Roman" w:hAnsi="Times New Roman" w:cs="Times New Roman"/>
          <w:sz w:val="44"/>
          <w:szCs w:val="44"/>
        </w:rPr>
      </w:pPr>
      <w:bookmarkStart w:id="0" w:name="_GoBack"/>
      <w:r>
        <w:rPr>
          <w:noProof/>
        </w:rPr>
        <w:lastRenderedPageBreak/>
        <w:drawing>
          <wp:anchor distT="0" distB="0" distL="0" distR="0" simplePos="0" relativeHeight="251661312" behindDoc="0" locked="0" layoutInCell="1" allowOverlap="1" wp14:anchorId="6622C24F" wp14:editId="5E8537A6">
            <wp:simplePos x="0" y="0"/>
            <wp:positionH relativeFrom="page">
              <wp:posOffset>99060</wp:posOffset>
            </wp:positionH>
            <wp:positionV relativeFrom="page">
              <wp:posOffset>297180</wp:posOffset>
            </wp:positionV>
            <wp:extent cx="10538460" cy="7459026"/>
            <wp:effectExtent l="0" t="0" r="0" b="8890"/>
            <wp:wrapNone/>
            <wp:docPr id="121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8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5472" cy="7513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EB4C6C" w:rsidRPr="00EB4C6C" w:rsidSect="00EB4C6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rlito">
    <w:altName w:val="Carlito"/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6C3750"/>
    <w:multiLevelType w:val="hybridMultilevel"/>
    <w:tmpl w:val="59C65B0E"/>
    <w:lvl w:ilvl="0" w:tplc="C2B41F6C">
      <w:numFmt w:val="bullet"/>
      <w:lvlText w:val="•"/>
      <w:lvlJc w:val="left"/>
      <w:pPr>
        <w:ind w:left="684" w:hanging="540"/>
      </w:pPr>
      <w:rPr>
        <w:rFonts w:hint="default"/>
        <w:w w:val="100"/>
        <w:lang w:val="bs" w:eastAsia="en-US" w:bidi="ar-SA"/>
      </w:rPr>
    </w:lvl>
    <w:lvl w:ilvl="1" w:tplc="DC703AB0">
      <w:numFmt w:val="bullet"/>
      <w:lvlText w:val="•"/>
      <w:lvlJc w:val="left"/>
      <w:pPr>
        <w:ind w:left="1044" w:hanging="540"/>
      </w:pPr>
      <w:rPr>
        <w:rFonts w:hint="default"/>
        <w:w w:val="100"/>
        <w:lang w:val="bs" w:eastAsia="en-US" w:bidi="ar-SA"/>
      </w:rPr>
    </w:lvl>
    <w:lvl w:ilvl="2" w:tplc="BD563F62">
      <w:numFmt w:val="bullet"/>
      <w:lvlText w:val="•"/>
      <w:lvlJc w:val="left"/>
      <w:pPr>
        <w:ind w:left="1404" w:hanging="540"/>
      </w:pPr>
      <w:rPr>
        <w:rFonts w:hint="default"/>
        <w:w w:val="100"/>
        <w:lang w:val="bs" w:eastAsia="en-US" w:bidi="ar-SA"/>
      </w:rPr>
    </w:lvl>
    <w:lvl w:ilvl="3" w:tplc="EE0AA5EE">
      <w:numFmt w:val="bullet"/>
      <w:lvlText w:val="•"/>
      <w:lvlJc w:val="left"/>
      <w:pPr>
        <w:ind w:left="1040" w:hanging="540"/>
      </w:pPr>
      <w:rPr>
        <w:rFonts w:hint="default"/>
        <w:lang w:val="bs" w:eastAsia="en-US" w:bidi="ar-SA"/>
      </w:rPr>
    </w:lvl>
    <w:lvl w:ilvl="4" w:tplc="116A9308">
      <w:numFmt w:val="bullet"/>
      <w:lvlText w:val="•"/>
      <w:lvlJc w:val="left"/>
      <w:pPr>
        <w:ind w:left="1160" w:hanging="540"/>
      </w:pPr>
      <w:rPr>
        <w:rFonts w:hint="default"/>
        <w:lang w:val="bs" w:eastAsia="en-US" w:bidi="ar-SA"/>
      </w:rPr>
    </w:lvl>
    <w:lvl w:ilvl="5" w:tplc="349EE330">
      <w:numFmt w:val="bullet"/>
      <w:lvlText w:val="•"/>
      <w:lvlJc w:val="left"/>
      <w:pPr>
        <w:ind w:left="1340" w:hanging="540"/>
      </w:pPr>
      <w:rPr>
        <w:rFonts w:hint="default"/>
        <w:lang w:val="bs" w:eastAsia="en-US" w:bidi="ar-SA"/>
      </w:rPr>
    </w:lvl>
    <w:lvl w:ilvl="6" w:tplc="47D061C4">
      <w:numFmt w:val="bullet"/>
      <w:lvlText w:val="•"/>
      <w:lvlJc w:val="left"/>
      <w:pPr>
        <w:ind w:left="1400" w:hanging="540"/>
      </w:pPr>
      <w:rPr>
        <w:rFonts w:hint="default"/>
        <w:lang w:val="bs" w:eastAsia="en-US" w:bidi="ar-SA"/>
      </w:rPr>
    </w:lvl>
    <w:lvl w:ilvl="7" w:tplc="291EEC10">
      <w:numFmt w:val="bullet"/>
      <w:lvlText w:val="•"/>
      <w:lvlJc w:val="left"/>
      <w:pPr>
        <w:ind w:left="2300" w:hanging="540"/>
      </w:pPr>
      <w:rPr>
        <w:rFonts w:hint="default"/>
        <w:lang w:val="bs" w:eastAsia="en-US" w:bidi="ar-SA"/>
      </w:rPr>
    </w:lvl>
    <w:lvl w:ilvl="8" w:tplc="AEBC0FB0">
      <w:numFmt w:val="bullet"/>
      <w:lvlText w:val="•"/>
      <w:lvlJc w:val="left"/>
      <w:pPr>
        <w:ind w:left="10780" w:hanging="540"/>
      </w:pPr>
      <w:rPr>
        <w:rFonts w:hint="default"/>
        <w:lang w:val="b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4C6C"/>
    <w:rsid w:val="00C51835"/>
    <w:rsid w:val="00EB4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941AF2"/>
  <w15:chartTrackingRefBased/>
  <w15:docId w15:val="{E39D2017-D627-415E-AEF6-27A833E6F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4">
    <w:name w:val="heading 4"/>
    <w:basedOn w:val="Normal"/>
    <w:link w:val="Naslov4Char"/>
    <w:uiPriority w:val="9"/>
    <w:unhideWhenUsed/>
    <w:qFormat/>
    <w:rsid w:val="00EB4C6C"/>
    <w:pPr>
      <w:widowControl w:val="0"/>
      <w:autoSpaceDE w:val="0"/>
      <w:autoSpaceDN w:val="0"/>
      <w:spacing w:before="169" w:after="0" w:line="240" w:lineRule="auto"/>
      <w:ind w:left="1044" w:hanging="540"/>
      <w:outlineLvl w:val="3"/>
    </w:pPr>
    <w:rPr>
      <w:rFonts w:ascii="Carlito" w:eastAsia="Carlito" w:hAnsi="Carlito" w:cs="Carlito"/>
      <w:b/>
      <w:bCs/>
      <w:sz w:val="72"/>
      <w:szCs w:val="72"/>
      <w:lang w:val="b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1"/>
    <w:qFormat/>
    <w:rsid w:val="00EB4C6C"/>
    <w:pPr>
      <w:widowControl w:val="0"/>
      <w:autoSpaceDE w:val="0"/>
      <w:autoSpaceDN w:val="0"/>
      <w:spacing w:after="0" w:line="240" w:lineRule="auto"/>
      <w:ind w:left="684" w:hanging="540"/>
    </w:pPr>
    <w:rPr>
      <w:rFonts w:ascii="Arial" w:eastAsia="Arial" w:hAnsi="Arial" w:cs="Arial"/>
      <w:lang w:val="bs"/>
    </w:rPr>
  </w:style>
  <w:style w:type="character" w:customStyle="1" w:styleId="Naslov4Char">
    <w:name w:val="Naslov 4 Char"/>
    <w:basedOn w:val="Zadanifontodlomka"/>
    <w:link w:val="Naslov4"/>
    <w:uiPriority w:val="9"/>
    <w:rsid w:val="00EB4C6C"/>
    <w:rPr>
      <w:rFonts w:ascii="Carlito" w:eastAsia="Carlito" w:hAnsi="Carlito" w:cs="Carlito"/>
      <w:b/>
      <w:bCs/>
      <w:sz w:val="72"/>
      <w:szCs w:val="72"/>
      <w:lang w:val="b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136</Words>
  <Characters>776</Characters>
  <Application>Microsoft Office Word</Application>
  <DocSecurity>0</DocSecurity>
  <Lines>6</Lines>
  <Paragraphs>1</Paragraphs>
  <ScaleCrop>false</ScaleCrop>
  <Company/>
  <LinksUpToDate>false</LinksUpToDate>
  <CharactersWithSpaces>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 Đurasek</dc:creator>
  <cp:keywords/>
  <dc:description/>
  <cp:lastModifiedBy>Alen Đurasek</cp:lastModifiedBy>
  <cp:revision>1</cp:revision>
  <dcterms:created xsi:type="dcterms:W3CDTF">2020-04-26T20:35:00Z</dcterms:created>
  <dcterms:modified xsi:type="dcterms:W3CDTF">2020-04-26T20:44:00Z</dcterms:modified>
</cp:coreProperties>
</file>