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D1D" w:rsidRPr="00420CEA" w:rsidRDefault="00E14D1D" w:rsidP="00100301">
      <w:pPr>
        <w:pStyle w:val="NormalWeb"/>
        <w:spacing w:line="360" w:lineRule="auto"/>
        <w:jc w:val="center"/>
        <w:rPr>
          <w:b/>
          <w:color w:val="000000" w:themeColor="text1"/>
        </w:rPr>
      </w:pPr>
      <w:r w:rsidRPr="00420CEA">
        <w:rPr>
          <w:b/>
          <w:color w:val="000000" w:themeColor="text1"/>
        </w:rPr>
        <w:t>Fakultativni seminar 1: Pamćenje u funkciji razumijevanja priče</w:t>
      </w:r>
    </w:p>
    <w:p w:rsidR="001D222C" w:rsidRPr="00420CEA" w:rsidRDefault="00E14D1D" w:rsidP="00100301">
      <w:pPr>
        <w:pStyle w:val="NormalWeb"/>
        <w:spacing w:line="360" w:lineRule="auto"/>
        <w:jc w:val="center"/>
        <w:rPr>
          <w:b/>
          <w:color w:val="000000" w:themeColor="text1"/>
          <w:sz w:val="22"/>
          <w:szCs w:val="22"/>
        </w:rPr>
      </w:pPr>
      <w:r w:rsidRPr="00420CEA">
        <w:rPr>
          <w:color w:val="000000" w:themeColor="text1"/>
          <w:sz w:val="22"/>
          <w:szCs w:val="22"/>
        </w:rPr>
        <w:t xml:space="preserve">Analiza filma </w:t>
      </w:r>
      <w:proofErr w:type="spellStart"/>
      <w:r w:rsidR="001D222C" w:rsidRPr="00420CEA">
        <w:rPr>
          <w:i/>
          <w:color w:val="000000" w:themeColor="text1"/>
          <w:sz w:val="22"/>
          <w:szCs w:val="22"/>
        </w:rPr>
        <w:t>Pulp</w:t>
      </w:r>
      <w:proofErr w:type="spellEnd"/>
      <w:r w:rsidR="001D222C" w:rsidRPr="00420CEA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="001D222C" w:rsidRPr="00420CEA">
        <w:rPr>
          <w:i/>
          <w:color w:val="000000" w:themeColor="text1"/>
          <w:sz w:val="22"/>
          <w:szCs w:val="22"/>
        </w:rPr>
        <w:t>Fiction</w:t>
      </w:r>
      <w:proofErr w:type="spellEnd"/>
      <w:r w:rsidR="001D222C" w:rsidRPr="00420CEA">
        <w:rPr>
          <w:color w:val="000000" w:themeColor="text1"/>
          <w:sz w:val="22"/>
          <w:szCs w:val="22"/>
        </w:rPr>
        <w:t xml:space="preserve"> (red: </w:t>
      </w:r>
      <w:r w:rsidR="001D222C" w:rsidRPr="00420CEA">
        <w:rPr>
          <w:rStyle w:val="xbekno-fv"/>
          <w:color w:val="000000" w:themeColor="text1"/>
          <w:sz w:val="22"/>
          <w:szCs w:val="22"/>
        </w:rPr>
        <w:t>Quentin Tarantino</w:t>
      </w:r>
      <w:r w:rsidR="001D222C" w:rsidRPr="00420CEA">
        <w:rPr>
          <w:color w:val="000000" w:themeColor="text1"/>
          <w:sz w:val="22"/>
          <w:szCs w:val="22"/>
        </w:rPr>
        <w:t>, 1994)</w:t>
      </w:r>
      <w:r w:rsidRPr="00420CEA">
        <w:rPr>
          <w:color w:val="000000" w:themeColor="text1"/>
          <w:sz w:val="22"/>
          <w:szCs w:val="22"/>
        </w:rPr>
        <w:t xml:space="preserve"> ili </w:t>
      </w:r>
      <w:proofErr w:type="spellStart"/>
      <w:r w:rsidRPr="00420CEA">
        <w:rPr>
          <w:i/>
          <w:color w:val="000000" w:themeColor="text1"/>
          <w:sz w:val="22"/>
          <w:szCs w:val="22"/>
        </w:rPr>
        <w:t>Memento</w:t>
      </w:r>
      <w:proofErr w:type="spellEnd"/>
      <w:r w:rsidRPr="00420CEA">
        <w:rPr>
          <w:color w:val="000000" w:themeColor="text1"/>
          <w:sz w:val="22"/>
          <w:szCs w:val="22"/>
        </w:rPr>
        <w:t xml:space="preserve"> (red: </w:t>
      </w:r>
      <w:proofErr w:type="spellStart"/>
      <w:r w:rsidRPr="00420CEA">
        <w:rPr>
          <w:color w:val="000000" w:themeColor="text1"/>
          <w:sz w:val="22"/>
          <w:szCs w:val="22"/>
        </w:rPr>
        <w:t>Christopher</w:t>
      </w:r>
      <w:proofErr w:type="spellEnd"/>
      <w:r w:rsidRPr="00420CEA">
        <w:rPr>
          <w:color w:val="000000" w:themeColor="text1"/>
          <w:sz w:val="22"/>
          <w:szCs w:val="22"/>
        </w:rPr>
        <w:t xml:space="preserve"> </w:t>
      </w:r>
      <w:proofErr w:type="spellStart"/>
      <w:r w:rsidRPr="00420CEA">
        <w:rPr>
          <w:color w:val="000000" w:themeColor="text1"/>
          <w:sz w:val="22"/>
          <w:szCs w:val="22"/>
        </w:rPr>
        <w:t>Nolan</w:t>
      </w:r>
      <w:proofErr w:type="spellEnd"/>
      <w:r w:rsidRPr="00420CEA">
        <w:rPr>
          <w:color w:val="000000" w:themeColor="text1"/>
          <w:sz w:val="22"/>
          <w:szCs w:val="22"/>
        </w:rPr>
        <w:t>, 2000)</w:t>
      </w:r>
    </w:p>
    <w:p w:rsidR="003A6516" w:rsidRPr="00420CEA" w:rsidRDefault="001D222C" w:rsidP="00F76E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Pamćenje </w:t>
      </w:r>
      <w:r w:rsidR="00F76EF9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je potrebno</w:t>
      </w: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kako bismo odgledali </w:t>
      </w:r>
      <w:r w:rsidR="00E14D1D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filmove</w:t>
      </w: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E14D1D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te</w:t>
      </w: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interpretirali </w:t>
      </w:r>
      <w:r w:rsidR="00E14D1D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i</w:t>
      </w: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E14D1D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razumjeli</w:t>
      </w: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ono što vidimo. </w:t>
      </w:r>
      <w:r w:rsidR="00F76EF9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Različiti s</w:t>
      </w: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ustavi pamćenja </w:t>
      </w:r>
      <w:r w:rsidR="00F76EF9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se </w:t>
      </w: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uključuju u </w:t>
      </w:r>
      <w:r w:rsidR="00E14D1D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razumijevanje</w:t>
      </w: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pojedinih scena </w:t>
      </w:r>
      <w:r w:rsidR="00E14D1D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i</w:t>
      </w: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povezuju te scene u koherentnu priču.</w:t>
      </w:r>
      <w:r w:rsidR="003A6516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Dobre priče imaju kvalitetu putovanja – zaokupe pažnju i mentalno nas prebacuju u svijet filmske naracije. Bilo da </w:t>
      </w:r>
      <w:r w:rsidR="00E14D1D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gledamo</w:t>
      </w:r>
      <w:r w:rsidR="003A6516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film ili čitamo knjigu, sustav</w:t>
      </w:r>
      <w:r w:rsidR="00E14D1D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i </w:t>
      </w:r>
      <w:r w:rsidR="003A6516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pamćenja </w:t>
      </w:r>
      <w:r w:rsidR="00F76EF9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se </w:t>
      </w:r>
      <w:r w:rsidR="00E14D1D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uključuju </w:t>
      </w:r>
      <w:r w:rsidR="003A6516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kako bi </w:t>
      </w:r>
      <w:r w:rsidR="00E14D1D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razumjeli</w:t>
      </w:r>
      <w:r w:rsidR="003A6516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prič</w:t>
      </w:r>
      <w:r w:rsidR="00F76EF9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e</w:t>
      </w:r>
      <w:r w:rsidR="00E14D1D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koje zaokupljuje</w:t>
      </w:r>
      <w:r w:rsidR="003A6516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F76EF9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pažnju. </w:t>
      </w:r>
      <w:r w:rsidR="003A6516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U priči se ne radi samo o onome što se dogodilo, već nam dobre priče pokazuju kako ljude različita iskustva mogu izmijeniti i time omogućuju da zamislimo sebe u sličnoj situaciji ili sličnom izazovu. Sposobnost </w:t>
      </w:r>
      <w:proofErr w:type="spellStart"/>
      <w:r w:rsidR="003A6516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empatiziranja</w:t>
      </w:r>
      <w:proofErr w:type="spellEnd"/>
      <w:r w:rsidR="003A6516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s likovima u priči, zamišljanja sebe u sličnim situacijama je ključni doprinos pamćenja u boljem razum</w:t>
      </w:r>
      <w:r w:rsidR="00F76EF9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ijevanju filmova koje gledamo (tj., knjiga koje čitamo). </w:t>
      </w:r>
    </w:p>
    <w:p w:rsidR="003A6516" w:rsidRPr="00420CEA" w:rsidRDefault="003A6516" w:rsidP="00F76E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Film pred gledatelja postavlja zahtjeve za obradom informacij</w:t>
      </w:r>
      <w:r w:rsidR="00E14D1D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a</w:t>
      </w: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na koje posebno utječe struktura filma. Jednostavno strukturirani filmovi s linearnim zapletima, u kojima se radnja kronološki odvija, su i jednostavni za praćenje jer </w:t>
      </w:r>
      <w:r w:rsidR="00E5726A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konstantno</w:t>
      </w: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E14D1D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zahtijevaju</w:t>
      </w: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malo </w:t>
      </w:r>
      <w:r w:rsidR="00E14D1D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pažnje</w:t>
      </w: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. Razumijevanje priče u ovakvim filmovima nije zahtjevno – upoznajemo lik, </w:t>
      </w:r>
      <w:r w:rsidR="00100301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pred kojim je izazov s kojim se bori, </w:t>
      </w: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a ishod </w:t>
      </w:r>
      <w:r w:rsidR="00100301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te borbe se</w:t>
      </w: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100301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saznaje</w:t>
      </w: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u epilogu. Filmovi koji izlaze iz ovog okvira obično </w:t>
      </w:r>
      <w:r w:rsidR="00100301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su </w:t>
      </w: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složen</w:t>
      </w:r>
      <w:r w:rsidR="00100301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e</w:t>
      </w: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100301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strukture</w:t>
      </w: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, </w:t>
      </w:r>
      <w:r w:rsidR="00E14D1D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uključuju</w:t>
      </w: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višestruke zaplete, s kronologijom radnje koja se </w:t>
      </w:r>
      <w:r w:rsidR="00E14D1D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izmjenjuje, vraća i izvrće</w:t>
      </w: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, </w:t>
      </w:r>
      <w:r w:rsidR="00E14D1D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i </w:t>
      </w:r>
      <w:r w:rsidR="00100301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stoga</w:t>
      </w: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zahtijevaju puno pažnje</w:t>
      </w:r>
      <w:r w:rsidR="00E14D1D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:rsidR="00100301" w:rsidRPr="00420CEA" w:rsidRDefault="00E14D1D" w:rsidP="00F76E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</w:t>
      </w:r>
      <w:r w:rsidR="0041367C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redloženi filmovi</w:t>
      </w:r>
      <w:r w:rsidR="00100301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, </w:t>
      </w:r>
      <w:proofErr w:type="spellStart"/>
      <w:r w:rsidR="00100301" w:rsidRPr="00420CEA">
        <w:rPr>
          <w:rFonts w:ascii="Times New Roman" w:hAnsi="Times New Roman" w:cs="Times New Roman"/>
          <w:i/>
          <w:color w:val="000000" w:themeColor="text1"/>
          <w:sz w:val="24"/>
          <w:szCs w:val="24"/>
          <w:lang w:val="hr-HR"/>
        </w:rPr>
        <w:t>Pulp</w:t>
      </w:r>
      <w:proofErr w:type="spellEnd"/>
      <w:r w:rsidR="00100301" w:rsidRPr="00420CEA">
        <w:rPr>
          <w:rFonts w:ascii="Times New Roman" w:hAnsi="Times New Roman" w:cs="Times New Roman"/>
          <w:i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="00100301" w:rsidRPr="00420CEA">
        <w:rPr>
          <w:rFonts w:ascii="Times New Roman" w:hAnsi="Times New Roman" w:cs="Times New Roman"/>
          <w:i/>
          <w:color w:val="000000" w:themeColor="text1"/>
          <w:sz w:val="24"/>
          <w:szCs w:val="24"/>
          <w:lang w:val="hr-HR"/>
        </w:rPr>
        <w:t>Fiction</w:t>
      </w:r>
      <w:proofErr w:type="spellEnd"/>
      <w:r w:rsidR="00100301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 </w:t>
      </w:r>
      <w:proofErr w:type="spellStart"/>
      <w:r w:rsidR="00100301" w:rsidRPr="00420CEA">
        <w:rPr>
          <w:rFonts w:ascii="Times New Roman" w:hAnsi="Times New Roman" w:cs="Times New Roman"/>
          <w:i/>
          <w:color w:val="000000" w:themeColor="text1"/>
          <w:sz w:val="24"/>
          <w:szCs w:val="24"/>
          <w:lang w:val="hr-HR"/>
        </w:rPr>
        <w:t>Memento</w:t>
      </w:r>
      <w:proofErr w:type="spellEnd"/>
      <w:r w:rsidR="00100301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, </w:t>
      </w:r>
      <w:r w:rsidR="0041367C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su upravo takvi – nelinearne i nekonvencionalne </w:t>
      </w: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strukture</w:t>
      </w:r>
      <w:r w:rsidR="0041367C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koja zahtijeva punu pažnju, no uglavnom nisu zbunjujući jer nam režiseri pomažu nudeći znakove za dosjećanje koji </w:t>
      </w:r>
      <w:r w:rsidR="00100301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iznova zaokupljaju pažnju. </w:t>
      </w:r>
      <w:r w:rsidR="0041367C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Oba filma bi trebalo biti teško slijediti, no to nije tako jer oba zahtijevaju aktivnost </w:t>
      </w:r>
      <w:r w:rsidR="00F76EF9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sustava</w:t>
      </w:r>
      <w:r w:rsidR="0041367C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pamćenja kako bi se premostilo vrijeme između ideja izrečenih u jednoj sceni filma kojima se onda vraća u nekoj kasnijoj sceni. </w:t>
      </w:r>
      <w:r w:rsidR="00100301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</w:t>
      </w:r>
      <w:r w:rsidR="0041367C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sprkos ponavljanjima, </w:t>
      </w:r>
      <w:r w:rsidR="00100301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ovi filmovi </w:t>
      </w:r>
      <w:r w:rsidR="0041367C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nisu dosadni i ne odaju dojam repetitivne radnje. </w:t>
      </w: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Učinkovitom </w:t>
      </w:r>
      <w:r w:rsidR="00F76EF9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upotrebljavajući sustav</w:t>
      </w:r>
      <w:r w:rsidR="00100301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a</w:t>
      </w: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pamćenja oba filma zadržavaju našu pažnju i složenu priču </w:t>
      </w:r>
      <w:r w:rsidR="00F76EF9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čine </w:t>
      </w: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razumljivom. </w:t>
      </w:r>
    </w:p>
    <w:p w:rsidR="00100301" w:rsidRPr="00420CEA" w:rsidRDefault="00100301" w:rsidP="00F76E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U ovom je seminaru se osvrnite na sljedeća pitanja: </w:t>
      </w:r>
    </w:p>
    <w:p w:rsidR="00100301" w:rsidRPr="00420CEA" w:rsidRDefault="00100301" w:rsidP="00F76E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Navedite koji su sustavi pamćenja potrebni za razumijevanje i praćenje radnje filmova te koji segmenti filma (dijalozi, redoslijed događaja, razumijevanje pojedinih scena, povezivanje scena, i sl.) zahtijevaju uključivanje pojedinog sustava pamćenja. </w:t>
      </w:r>
    </w:p>
    <w:p w:rsidR="00100301" w:rsidRPr="00420CEA" w:rsidRDefault="00100301" w:rsidP="001003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Potkrijepite argumentaciju pod 1. pojašnjenjima i primjerima iz filma kojeg ste odabrali i pogledali. Prepoznajte li u odabranom filmu upotrebu još nekih pojava/nalaz iz psihologije pamćenja (npr. upotreba znakova za dosjećanje)? </w:t>
      </w:r>
    </w:p>
    <w:p w:rsidR="00E5726A" w:rsidRPr="00420CEA" w:rsidRDefault="00100301" w:rsidP="00E572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420CEA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Maksimalan broj bodova</w:t>
      </w: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za ovaj seminar je </w:t>
      </w:r>
      <w:r w:rsidRPr="00420CEA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5</w:t>
      </w: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. Ocijenjeno će biti prvih 10 izvještaja pristiglih na e-mail: </w:t>
      </w:r>
      <w:hyperlink r:id="rId5" w:history="1">
        <w:r w:rsidRPr="00420CEA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hr-HR"/>
          </w:rPr>
          <w:t>avranic@hrstud.hr</w:t>
        </w:r>
      </w:hyperlink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</w:p>
    <w:p w:rsidR="00100301" w:rsidRPr="00420CEA" w:rsidRDefault="00100301" w:rsidP="00E5726A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420CEA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Format izvještaja</w:t>
      </w:r>
      <w:r w:rsidR="00E5726A" w:rsidRPr="00420CEA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: </w:t>
      </w:r>
      <w:r w:rsidR="00E5726A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dužina</w:t>
      </w: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2 stranice</w:t>
      </w:r>
      <w:r w:rsidR="00E5726A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/ font: Times New Roman</w:t>
      </w: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12pt</w:t>
      </w:r>
      <w:r w:rsidR="00E5726A"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/ p</w:t>
      </w:r>
      <w:r w:rsidRPr="00420C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rored: 1.5</w:t>
      </w:r>
    </w:p>
    <w:p w:rsidR="00F76EF9" w:rsidRPr="00420CEA" w:rsidRDefault="00F76EF9" w:rsidP="00F76E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bookmarkStart w:id="0" w:name="_GoBack"/>
      <w:bookmarkEnd w:id="0"/>
    </w:p>
    <w:sectPr w:rsidR="00F76EF9" w:rsidRPr="00420CE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E3811"/>
    <w:multiLevelType w:val="hybridMultilevel"/>
    <w:tmpl w:val="7C681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2C"/>
    <w:rsid w:val="00100301"/>
    <w:rsid w:val="001D222C"/>
    <w:rsid w:val="002F5F68"/>
    <w:rsid w:val="003A6516"/>
    <w:rsid w:val="0041367C"/>
    <w:rsid w:val="00420CEA"/>
    <w:rsid w:val="0047229D"/>
    <w:rsid w:val="008F1E6C"/>
    <w:rsid w:val="00E14D1D"/>
    <w:rsid w:val="00E5726A"/>
    <w:rsid w:val="00F76EF9"/>
    <w:rsid w:val="00FC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AB39"/>
  <w15:chartTrackingRefBased/>
  <w15:docId w15:val="{EE0FD132-2A4F-4131-8BC3-0749A4D3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D2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rsid w:val="001D222C"/>
    <w:rPr>
      <w:color w:val="0000FF"/>
      <w:u w:val="single"/>
    </w:rPr>
  </w:style>
  <w:style w:type="character" w:customStyle="1" w:styleId="xbekno-fv">
    <w:name w:val="_xbe kno-fv"/>
    <w:basedOn w:val="DefaultParagraphFont"/>
    <w:rsid w:val="001D222C"/>
  </w:style>
  <w:style w:type="character" w:styleId="CommentReference">
    <w:name w:val="annotation reference"/>
    <w:rsid w:val="00F76E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rsid w:val="00F76EF9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E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0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ranic@hrstud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Vranic</dc:creator>
  <cp:keywords/>
  <dc:description/>
  <cp:lastModifiedBy>Andrea Vranic</cp:lastModifiedBy>
  <cp:revision>3</cp:revision>
  <dcterms:created xsi:type="dcterms:W3CDTF">2017-11-09T09:43:00Z</dcterms:created>
  <dcterms:modified xsi:type="dcterms:W3CDTF">2017-11-09T10:49:00Z</dcterms:modified>
</cp:coreProperties>
</file>